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50B4" w14:textId="03DEDAF3" w:rsidR="00521900" w:rsidRPr="00E83D8B" w:rsidRDefault="00941852" w:rsidP="00F96B8C">
      <w:pPr>
        <w:rPr>
          <w:b/>
          <w:bCs/>
          <w:lang w:val="en-US"/>
        </w:rPr>
      </w:pPr>
      <w:r w:rsidRPr="00E83D8B">
        <w:rPr>
          <w:b/>
          <w:bCs/>
          <w:lang w:val="en-US"/>
        </w:rPr>
        <w:t xml:space="preserve">7.9 </w:t>
      </w:r>
      <w:r w:rsidR="00521900" w:rsidRPr="00E83D8B">
        <w:rPr>
          <w:b/>
          <w:bCs/>
          <w:lang w:val="en-US"/>
        </w:rPr>
        <w:t xml:space="preserve">The quality of the facilities (library, laboratory, IT, and student services) </w:t>
      </w:r>
      <w:proofErr w:type="gramStart"/>
      <w:r w:rsidR="00521900" w:rsidRPr="00E83D8B">
        <w:rPr>
          <w:b/>
          <w:bCs/>
          <w:lang w:val="en-US"/>
        </w:rPr>
        <w:t>are</w:t>
      </w:r>
      <w:proofErr w:type="gramEnd"/>
      <w:r w:rsidR="00521900" w:rsidRPr="00E83D8B">
        <w:rPr>
          <w:b/>
          <w:bCs/>
          <w:lang w:val="en-US"/>
        </w:rPr>
        <w:t xml:space="preserve"> shown to be subjected to evaluation and enhancement. </w:t>
      </w:r>
    </w:p>
    <w:p w14:paraId="67C4C6C0" w14:textId="0DC3A68C" w:rsidR="00941852" w:rsidRPr="00E83D8B" w:rsidRDefault="00941852" w:rsidP="00F96B8C">
      <w:pPr>
        <w:rPr>
          <w:color w:val="FF0000"/>
          <w:lang w:val="en-US"/>
        </w:rPr>
      </w:pPr>
      <w:r w:rsidRPr="00E83D8B">
        <w:rPr>
          <w:b/>
          <w:bCs/>
          <w:cs/>
          <w:lang w:val="en-US"/>
        </w:rPr>
        <w:t>มีการประเมิน</w:t>
      </w:r>
      <w:r w:rsidR="001B5409" w:rsidRPr="00E83D8B">
        <w:rPr>
          <w:b/>
          <w:bCs/>
          <w:cs/>
          <w:lang w:val="en-US"/>
        </w:rPr>
        <w:t>แ</w:t>
      </w:r>
      <w:r w:rsidRPr="00E83D8B">
        <w:rPr>
          <w:b/>
          <w:bCs/>
          <w:cs/>
          <w:lang w:val="en-US"/>
        </w:rPr>
        <w:t xml:space="preserve">ละการปรับปรุงคุณภาพของสิ่งอำนวยความสะดวก (ห้องสมุด ห้องปฏิบัติการ ไอที และบริการนักศึกษา </w:t>
      </w:r>
      <w:r w:rsidR="00F96B8C" w:rsidRPr="00E83D8B">
        <w:rPr>
          <w:b/>
          <w:bCs/>
          <w:color w:val="00B050"/>
          <w:cs/>
          <w:lang w:val="en-US"/>
        </w:rPr>
        <w:t>(เป็นการประเมิน คุณภาพการให้บริการ</w:t>
      </w:r>
      <w:r w:rsidR="003868EF" w:rsidRPr="00E83D8B">
        <w:rPr>
          <w:b/>
          <w:bCs/>
          <w:color w:val="00B050"/>
          <w:lang w:val="en-US"/>
        </w:rPr>
        <w:t xml:space="preserve">: </w:t>
      </w:r>
      <w:r w:rsidR="003868EF" w:rsidRPr="00E83D8B">
        <w:rPr>
          <w:b/>
          <w:bCs/>
          <w:color w:val="00B050"/>
          <w:cs/>
          <w:lang w:val="en-US"/>
        </w:rPr>
        <w:t>ห้องสมุดเขียนประเด็น</w:t>
      </w:r>
      <w:r w:rsidR="00082957" w:rsidRPr="00E83D8B">
        <w:rPr>
          <w:b/>
          <w:bCs/>
          <w:color w:val="00B050"/>
          <w:lang w:val="en-US"/>
        </w:rPr>
        <w:t xml:space="preserve"> </w:t>
      </w:r>
      <w:r w:rsidR="00082957" w:rsidRPr="00E83D8B">
        <w:rPr>
          <w:b/>
          <w:bCs/>
          <w:color w:val="00B050"/>
          <w:cs/>
          <w:lang w:val="en-US"/>
        </w:rPr>
        <w:t>ห้องสมุดดิจิทัล และ สภาพแวดล้อม</w:t>
      </w:r>
      <w:r w:rsidR="00F96B8C" w:rsidRPr="00E83D8B">
        <w:rPr>
          <w:b/>
          <w:bCs/>
          <w:color w:val="00B050"/>
          <w:cs/>
          <w:lang w:val="en-US"/>
        </w:rPr>
        <w:t>)</w:t>
      </w:r>
    </w:p>
    <w:p w14:paraId="35E8EE5E" w14:textId="36A392B5" w:rsidR="00941852" w:rsidRPr="00E83D8B" w:rsidRDefault="00941852" w:rsidP="00F96B8C">
      <w:pPr>
        <w:rPr>
          <w:lang w:val="en-US"/>
        </w:rPr>
      </w:pPr>
      <w:r w:rsidRPr="00E83D8B">
        <w:rPr>
          <w:cs/>
          <w:lang w:val="en-US"/>
        </w:rPr>
        <w:t>ผู้รับผิดชอบ นางสาวสุวิชา ศรีวิชัย นางสาว</w:t>
      </w:r>
      <w:proofErr w:type="spellStart"/>
      <w:r w:rsidRPr="00E83D8B">
        <w:rPr>
          <w:cs/>
          <w:lang w:val="en-US"/>
        </w:rPr>
        <w:t>ลัญฉ์พิ</w:t>
      </w:r>
      <w:proofErr w:type="spellEnd"/>
      <w:r w:rsidRPr="00E83D8B">
        <w:rPr>
          <w:cs/>
          <w:lang w:val="en-US"/>
        </w:rPr>
        <w:t>ชา พิมพา</w:t>
      </w:r>
    </w:p>
    <w:p w14:paraId="6C86ED6B" w14:textId="77777777" w:rsidR="00E965EB" w:rsidRPr="00E83D8B" w:rsidRDefault="00E965EB" w:rsidP="00EE2FF7">
      <w:pPr>
        <w:pStyle w:val="Default"/>
        <w:jc w:val="thaiDistribute"/>
        <w:rPr>
          <w:sz w:val="32"/>
          <w:szCs w:val="32"/>
        </w:rPr>
      </w:pPr>
    </w:p>
    <w:p w14:paraId="349B1093" w14:textId="123BD44B" w:rsidR="00D6690B" w:rsidRPr="00E83D8B" w:rsidRDefault="00C60B49" w:rsidP="002E4077">
      <w:pPr>
        <w:pStyle w:val="Default"/>
        <w:ind w:firstLine="720"/>
        <w:jc w:val="thaiDistribute"/>
        <w:rPr>
          <w:sz w:val="32"/>
          <w:szCs w:val="32"/>
        </w:rPr>
      </w:pPr>
      <w:r w:rsidRPr="00E83D8B">
        <w:rPr>
          <w:sz w:val="32"/>
          <w:szCs w:val="32"/>
          <w:cs/>
        </w:rPr>
        <w:t>สำนักหอสมุด เป็นแหล่งสนับสนุนการเรียนรู้ที่สำคัญของมหาวิทยาลัย โดยเป็นแหล่งเรียนรู้สำหรับนักศึกษา อาจารย์ บุคลากร นักวิจัย ให้ได้ใช้บริการค้นคว้า หาความรู้</w:t>
      </w:r>
      <w:r w:rsidR="0009115C" w:rsidRPr="00E83D8B">
        <w:rPr>
          <w:sz w:val="32"/>
          <w:szCs w:val="32"/>
          <w:cs/>
        </w:rPr>
        <w:t xml:space="preserve"> </w:t>
      </w:r>
      <w:r w:rsidR="005377C0" w:rsidRPr="00E83D8B">
        <w:rPr>
          <w:sz w:val="32"/>
          <w:szCs w:val="32"/>
          <w:cs/>
        </w:rPr>
        <w:t>และ</w:t>
      </w:r>
      <w:r w:rsidR="00E53E4E" w:rsidRPr="00E83D8B">
        <w:rPr>
          <w:sz w:val="32"/>
          <w:szCs w:val="32"/>
          <w:cs/>
        </w:rPr>
        <w:t>ในฐานะพื้นที่สนับสนุนการเรียนรู้และการสร้างนวัตกรรม</w:t>
      </w:r>
      <w:r w:rsidR="000E4619" w:rsidRPr="00E83D8B">
        <w:rPr>
          <w:sz w:val="32"/>
          <w:szCs w:val="32"/>
          <w:cs/>
        </w:rPr>
        <w:t xml:space="preserve"> </w:t>
      </w:r>
      <w:r w:rsidR="00E53E4E" w:rsidRPr="00E83D8B">
        <w:rPr>
          <w:sz w:val="32"/>
          <w:szCs w:val="32"/>
          <w:cs/>
        </w:rPr>
        <w:t xml:space="preserve">ได้เล็งเห็นถึงความสำคัญในการสนับสนุนการผลิตบัณฑิตให้มีประสิทธิภาพ เท่าทันต่อการเปลี่ยนแปลง </w:t>
      </w:r>
      <w:r w:rsidR="00492BD6" w:rsidRPr="00E83D8B">
        <w:rPr>
          <w:sz w:val="32"/>
          <w:szCs w:val="32"/>
          <w:cs/>
        </w:rPr>
        <w:t>สำนักหอสมุดจึงมุ่งมั่นพัฒนา</w:t>
      </w:r>
      <w:r w:rsidR="0083621F" w:rsidRPr="00E83D8B">
        <w:rPr>
          <w:sz w:val="32"/>
          <w:szCs w:val="32"/>
          <w:cs/>
        </w:rPr>
        <w:t>องค์กรให้</w:t>
      </w:r>
      <w:r w:rsidR="00492BD6" w:rsidRPr="00E83D8B">
        <w:rPr>
          <w:sz w:val="32"/>
          <w:szCs w:val="32"/>
          <w:cs/>
        </w:rPr>
        <w:t xml:space="preserve">เป็น </w:t>
      </w:r>
      <w:r w:rsidR="00492BD6" w:rsidRPr="00E83D8B">
        <w:rPr>
          <w:sz w:val="32"/>
          <w:szCs w:val="32"/>
        </w:rPr>
        <w:t xml:space="preserve">Smart Library </w:t>
      </w:r>
      <w:r w:rsidR="007C2BA8" w:rsidRPr="00E83D8B">
        <w:rPr>
          <w:color w:val="0070C0"/>
          <w:sz w:val="32"/>
          <w:szCs w:val="32"/>
        </w:rPr>
        <w:t>(</w:t>
      </w:r>
      <w:r w:rsidR="0091274D" w:rsidRPr="00E83D8B">
        <w:rPr>
          <w:color w:val="0070C0"/>
          <w:sz w:val="32"/>
          <w:szCs w:val="32"/>
          <w:cs/>
        </w:rPr>
        <w:t>อ้างอิง</w:t>
      </w:r>
      <w:r w:rsidR="00E668B5" w:rsidRPr="00E83D8B">
        <w:rPr>
          <w:color w:val="0070C0"/>
          <w:sz w:val="32"/>
          <w:szCs w:val="32"/>
          <w:cs/>
        </w:rPr>
        <w:t xml:space="preserve"> </w:t>
      </w:r>
      <w:r w:rsidR="00FA7583" w:rsidRPr="00E83D8B">
        <w:rPr>
          <w:color w:val="0070C0"/>
          <w:sz w:val="32"/>
          <w:szCs w:val="32"/>
        </w:rPr>
        <w:t xml:space="preserve">1) </w:t>
      </w:r>
      <w:r w:rsidR="007C2BA8" w:rsidRPr="00E83D8B">
        <w:rPr>
          <w:color w:val="0070C0"/>
          <w:sz w:val="32"/>
          <w:szCs w:val="32"/>
          <w:cs/>
        </w:rPr>
        <w:t>นโยบายการบริหารงานและแนวทางพัฒนาสำนักหอสมุด</w:t>
      </w:r>
      <w:r w:rsidR="00597C5F" w:rsidRPr="00E83D8B">
        <w:rPr>
          <w:color w:val="0070C0"/>
          <w:sz w:val="32"/>
          <w:szCs w:val="32"/>
          <w:cs/>
        </w:rPr>
        <w:t xml:space="preserve"> </w:t>
      </w:r>
      <w:r w:rsidR="00FA7583" w:rsidRPr="00E83D8B">
        <w:rPr>
          <w:color w:val="0070C0"/>
          <w:sz w:val="32"/>
          <w:szCs w:val="32"/>
        </w:rPr>
        <w:t xml:space="preserve">2) </w:t>
      </w:r>
      <w:r w:rsidR="00FA7583" w:rsidRPr="00E83D8B">
        <w:rPr>
          <w:color w:val="0070C0"/>
          <w:sz w:val="32"/>
          <w:szCs w:val="32"/>
          <w:cs/>
        </w:rPr>
        <w:t>แผนปฏิบัติงานสำนักหอสมุด ประจำปีงบประมาณ 2565</w:t>
      </w:r>
      <w:r w:rsidR="0091274D" w:rsidRPr="00E83D8B">
        <w:rPr>
          <w:color w:val="0070C0"/>
          <w:sz w:val="32"/>
          <w:szCs w:val="32"/>
        </w:rPr>
        <w:t xml:space="preserve">) </w:t>
      </w:r>
      <w:r w:rsidR="00492BD6" w:rsidRPr="00E83D8B">
        <w:rPr>
          <w:sz w:val="32"/>
          <w:szCs w:val="32"/>
          <w:cs/>
        </w:rPr>
        <w:t>ที่ต้องนำเทคโนโลยีสมัยใหม่เข้ามาใช้เพื่อเพิ่มประสิทธิภาพการให้บริการ</w:t>
      </w:r>
      <w:r w:rsidR="00212DED" w:rsidRPr="00E83D8B">
        <w:rPr>
          <w:sz w:val="32"/>
          <w:szCs w:val="32"/>
          <w:cs/>
        </w:rPr>
        <w:t xml:space="preserve"> </w:t>
      </w:r>
      <w:r w:rsidR="00D6690B" w:rsidRPr="00E83D8B">
        <w:rPr>
          <w:sz w:val="32"/>
          <w:szCs w:val="32"/>
          <w:cs/>
        </w:rPr>
        <w:t>ดังนี้</w:t>
      </w:r>
    </w:p>
    <w:p w14:paraId="39E6D2F3" w14:textId="0CBB7A48" w:rsidR="0050527E" w:rsidRPr="00E83D8B" w:rsidRDefault="00D6690B" w:rsidP="00511056">
      <w:pPr>
        <w:pStyle w:val="Default"/>
        <w:numPr>
          <w:ilvl w:val="0"/>
          <w:numId w:val="14"/>
        </w:numPr>
        <w:tabs>
          <w:tab w:val="left" w:pos="990"/>
        </w:tabs>
        <w:ind w:left="0" w:firstLine="720"/>
        <w:jc w:val="thaiDistribute"/>
        <w:rPr>
          <w:sz w:val="32"/>
          <w:szCs w:val="32"/>
        </w:rPr>
      </w:pPr>
      <w:r w:rsidRPr="00E83D8B">
        <w:rPr>
          <w:b/>
          <w:bCs/>
          <w:sz w:val="32"/>
          <w:szCs w:val="32"/>
        </w:rPr>
        <w:t>ก</w:t>
      </w:r>
      <w:proofErr w:type="spellStart"/>
      <w:r w:rsidRPr="00E83D8B">
        <w:rPr>
          <w:b/>
          <w:bCs/>
          <w:sz w:val="32"/>
          <w:szCs w:val="32"/>
          <w:cs/>
        </w:rPr>
        <w:t>าร</w:t>
      </w:r>
      <w:proofErr w:type="spellEnd"/>
      <w:r w:rsidR="005526FC" w:rsidRPr="00E83D8B">
        <w:rPr>
          <w:b/>
          <w:bCs/>
          <w:sz w:val="32"/>
          <w:szCs w:val="32"/>
          <w:cs/>
        </w:rPr>
        <w:t>พัฒนาห้องสมุดให้เป็น</w:t>
      </w:r>
      <w:r w:rsidR="006D6A83" w:rsidRPr="00E83D8B">
        <w:rPr>
          <w:b/>
          <w:bCs/>
          <w:sz w:val="32"/>
          <w:szCs w:val="32"/>
          <w:cs/>
        </w:rPr>
        <w:t xml:space="preserve"> </w:t>
      </w:r>
      <w:r w:rsidR="006D6A83" w:rsidRPr="00E83D8B">
        <w:rPr>
          <w:b/>
          <w:bCs/>
          <w:sz w:val="32"/>
          <w:szCs w:val="32"/>
        </w:rPr>
        <w:t>Digital Library</w:t>
      </w:r>
      <w:r w:rsidR="006D6A83" w:rsidRPr="00E83D8B">
        <w:rPr>
          <w:sz w:val="32"/>
          <w:szCs w:val="32"/>
        </w:rPr>
        <w:t xml:space="preserve"> </w:t>
      </w:r>
      <w:r w:rsidR="00524222">
        <w:rPr>
          <w:rFonts w:hint="cs"/>
          <w:sz w:val="32"/>
          <w:szCs w:val="32"/>
          <w:cs/>
        </w:rPr>
        <w:t>ที่มีการให้บริการทรัพยากรสารสนเทศในรูปแบบดิจิทัล</w:t>
      </w:r>
      <w:r w:rsidR="00F60308" w:rsidRPr="00E83D8B">
        <w:rPr>
          <w:sz w:val="32"/>
          <w:szCs w:val="32"/>
          <w:cs/>
        </w:rPr>
        <w:t>เพื่อสนับสนุนการเรียนรู้และการสร้างนวัตกรรมให</w:t>
      </w:r>
      <w:r w:rsidR="00027403" w:rsidRPr="00E83D8B">
        <w:rPr>
          <w:sz w:val="32"/>
          <w:szCs w:val="32"/>
          <w:cs/>
        </w:rPr>
        <w:t>้</w:t>
      </w:r>
      <w:r w:rsidR="00F60308" w:rsidRPr="00E83D8B">
        <w:rPr>
          <w:sz w:val="32"/>
          <w:szCs w:val="32"/>
          <w:cs/>
        </w:rPr>
        <w:t>นักศึกษาเป็นนวัตกรและผู้ประกอบการที่มีคุณภาพ</w:t>
      </w:r>
      <w:r w:rsidR="00091A34" w:rsidRPr="00E83D8B">
        <w:rPr>
          <w:sz w:val="32"/>
          <w:szCs w:val="32"/>
          <w:cs/>
        </w:rPr>
        <w:t xml:space="preserve"> โ</w:t>
      </w:r>
      <w:r w:rsidR="003550BA" w:rsidRPr="00E83D8B">
        <w:rPr>
          <w:sz w:val="32"/>
          <w:szCs w:val="32"/>
          <w:cs/>
        </w:rPr>
        <w:t>ดย</w:t>
      </w:r>
      <w:r w:rsidR="00037D09" w:rsidRPr="00E83D8B">
        <w:rPr>
          <w:sz w:val="32"/>
          <w:szCs w:val="32"/>
          <w:cs/>
        </w:rPr>
        <w:t>การจัด</w:t>
      </w:r>
      <w:r w:rsidR="00636CCE" w:rsidRPr="00E83D8B">
        <w:rPr>
          <w:sz w:val="32"/>
          <w:szCs w:val="32"/>
          <w:cs/>
        </w:rPr>
        <w:t>หาทรัพยากรสารสนเทศประเภทหนังสืออิเล็กทรอนิกส์</w:t>
      </w:r>
      <w:r w:rsidR="008D4E8B" w:rsidRPr="00E83D8B">
        <w:rPr>
          <w:sz w:val="32"/>
          <w:szCs w:val="32"/>
        </w:rPr>
        <w:t xml:space="preserve"> </w:t>
      </w:r>
      <w:r w:rsidR="008D4E8B" w:rsidRPr="00E83D8B">
        <w:rPr>
          <w:sz w:val="32"/>
          <w:szCs w:val="32"/>
          <w:cs/>
        </w:rPr>
        <w:t>วารสารอิเล็กทรอนิกส์ ฐานข้อมูล</w:t>
      </w:r>
      <w:r w:rsidR="00FD160D" w:rsidRPr="00E83D8B">
        <w:rPr>
          <w:sz w:val="32"/>
          <w:szCs w:val="32"/>
          <w:cs/>
        </w:rPr>
        <w:t>อิเล็กทรอนิกส์</w:t>
      </w:r>
      <w:r w:rsidR="008D4E8B" w:rsidRPr="00E83D8B">
        <w:rPr>
          <w:sz w:val="32"/>
          <w:szCs w:val="32"/>
          <w:cs/>
        </w:rPr>
        <w:t xml:space="preserve"> และโปรแกรมสนับสนุน</w:t>
      </w:r>
      <w:r w:rsidR="007C3944" w:rsidRPr="00E83D8B">
        <w:rPr>
          <w:sz w:val="32"/>
          <w:szCs w:val="32"/>
          <w:cs/>
        </w:rPr>
        <w:t xml:space="preserve">การเรียนรู้ต่างๆ </w:t>
      </w:r>
      <w:r w:rsidR="00636CCE" w:rsidRPr="00E83D8B">
        <w:rPr>
          <w:sz w:val="32"/>
          <w:szCs w:val="32"/>
          <w:cs/>
        </w:rPr>
        <w:t>ที่</w:t>
      </w:r>
      <w:r w:rsidR="00FC7AE4" w:rsidRPr="00E83D8B">
        <w:rPr>
          <w:sz w:val="32"/>
          <w:szCs w:val="32"/>
          <w:cs/>
        </w:rPr>
        <w:t>ผู้รับบริการสามารถเข้าถึงได้</w:t>
      </w:r>
      <w:r w:rsidR="008C19C7" w:rsidRPr="00E83D8B">
        <w:rPr>
          <w:sz w:val="32"/>
          <w:szCs w:val="32"/>
          <w:cs/>
        </w:rPr>
        <w:t>ด้วยตนเอง</w:t>
      </w:r>
      <w:r w:rsidR="00493810" w:rsidRPr="00E83D8B">
        <w:rPr>
          <w:sz w:val="32"/>
          <w:szCs w:val="32"/>
          <w:cs/>
        </w:rPr>
        <w:t>ด้วยการใช้งานผ่าน</w:t>
      </w:r>
      <w:r w:rsidR="00037D09" w:rsidRPr="00E83D8B">
        <w:rPr>
          <w:sz w:val="32"/>
          <w:szCs w:val="32"/>
        </w:rPr>
        <w:t xml:space="preserve"> </w:t>
      </w:r>
      <w:r w:rsidR="00897EBA">
        <w:rPr>
          <w:sz w:val="32"/>
          <w:szCs w:val="32"/>
        </w:rPr>
        <w:t xml:space="preserve">Digital </w:t>
      </w:r>
      <w:r w:rsidR="00037D09" w:rsidRPr="00E83D8B">
        <w:rPr>
          <w:sz w:val="32"/>
          <w:szCs w:val="32"/>
        </w:rPr>
        <w:t>Platform</w:t>
      </w:r>
      <w:r w:rsidR="00493810" w:rsidRPr="00E83D8B">
        <w:rPr>
          <w:sz w:val="32"/>
          <w:szCs w:val="32"/>
        </w:rPr>
        <w:t xml:space="preserve"> </w:t>
      </w:r>
      <w:r w:rsidR="00397C05" w:rsidRPr="00E83D8B">
        <w:rPr>
          <w:sz w:val="32"/>
          <w:szCs w:val="32"/>
          <w:cs/>
        </w:rPr>
        <w:t>ที่มีให้บริการ</w:t>
      </w:r>
      <w:r w:rsidR="00476EE0" w:rsidRPr="00E83D8B">
        <w:rPr>
          <w:sz w:val="32"/>
          <w:szCs w:val="32"/>
          <w:cs/>
        </w:rPr>
        <w:t xml:space="preserve"> </w:t>
      </w:r>
      <w:r w:rsidR="00E82BD9" w:rsidRPr="00E83D8B">
        <w:rPr>
          <w:color w:val="000000" w:themeColor="text1"/>
          <w:sz w:val="32"/>
          <w:szCs w:val="32"/>
          <w:cs/>
        </w:rPr>
        <w:t>โดยมีการสำรวจความต้องการของผู้รับบริการสำหรับการคัดเลือกเพื่อจัดซื้อให้สอดคล้องกับหลักสูตรการเรียนสอนของมหาวิทยาลัย</w:t>
      </w:r>
      <w:r w:rsidR="00926E27" w:rsidRPr="00E83D8B">
        <w:rPr>
          <w:color w:val="000000" w:themeColor="text1"/>
          <w:sz w:val="32"/>
          <w:szCs w:val="32"/>
        </w:rPr>
        <w:t xml:space="preserve"> </w:t>
      </w:r>
      <w:r w:rsidR="00926E27" w:rsidRPr="00E83D8B">
        <w:rPr>
          <w:color w:val="000000" w:themeColor="text1"/>
          <w:sz w:val="32"/>
          <w:szCs w:val="32"/>
          <w:cs/>
        </w:rPr>
        <w:t xml:space="preserve">อีกทั้งยังมีการจัดโครงการ </w:t>
      </w:r>
      <w:proofErr w:type="spellStart"/>
      <w:r w:rsidR="00926E27" w:rsidRPr="00E83D8B">
        <w:rPr>
          <w:color w:val="000000" w:themeColor="text1"/>
          <w:sz w:val="32"/>
          <w:szCs w:val="32"/>
        </w:rPr>
        <w:t>Maejo</w:t>
      </w:r>
      <w:proofErr w:type="spellEnd"/>
      <w:r w:rsidR="00926E27" w:rsidRPr="00E83D8B">
        <w:rPr>
          <w:color w:val="000000" w:themeColor="text1"/>
          <w:sz w:val="32"/>
          <w:szCs w:val="32"/>
        </w:rPr>
        <w:t xml:space="preserve"> Book Fair </w:t>
      </w:r>
      <w:r w:rsidR="00926E27" w:rsidRPr="00E83D8B">
        <w:rPr>
          <w:color w:val="000000" w:themeColor="text1"/>
          <w:sz w:val="32"/>
          <w:szCs w:val="32"/>
          <w:cs/>
        </w:rPr>
        <w:t>ขึ้นเป็นประจำทุกปี เพื่ออำนวยความสะดวกให้อาจารย์ นักศึกษา และบุคลากร สามารถเลือกซื้อหนังสือที่เกี่ยวข้องกับสาขาวิชาได้โดยสะดวกมากขึ้น โดย</w:t>
      </w:r>
      <w:r w:rsidR="007E49BA" w:rsidRPr="00E83D8B">
        <w:rPr>
          <w:color w:val="000000" w:themeColor="text1"/>
          <w:sz w:val="32"/>
          <w:szCs w:val="32"/>
          <w:cs/>
        </w:rPr>
        <w:t xml:space="preserve">ในปี </w:t>
      </w:r>
      <w:r w:rsidR="007E49BA" w:rsidRPr="00E83D8B">
        <w:rPr>
          <w:color w:val="000000" w:themeColor="text1"/>
          <w:sz w:val="32"/>
          <w:szCs w:val="32"/>
        </w:rPr>
        <w:t>2565</w:t>
      </w:r>
      <w:r w:rsidR="007E49BA" w:rsidRPr="00E83D8B">
        <w:rPr>
          <w:color w:val="000000" w:themeColor="text1"/>
          <w:sz w:val="32"/>
          <w:szCs w:val="32"/>
          <w:cs/>
        </w:rPr>
        <w:t xml:space="preserve"> </w:t>
      </w:r>
      <w:r w:rsidR="00926E27" w:rsidRPr="00E83D8B">
        <w:rPr>
          <w:color w:val="000000" w:themeColor="text1"/>
          <w:sz w:val="32"/>
          <w:szCs w:val="32"/>
          <w:cs/>
        </w:rPr>
        <w:t>ได้ปรับรูปแบบการจัดโครงการ</w:t>
      </w:r>
      <w:r w:rsidR="008330EA" w:rsidRPr="00E83D8B">
        <w:rPr>
          <w:color w:val="000000" w:themeColor="text1"/>
          <w:sz w:val="32"/>
          <w:szCs w:val="32"/>
          <w:cs/>
        </w:rPr>
        <w:t>เป็น</w:t>
      </w:r>
      <w:r w:rsidR="00E80300" w:rsidRPr="00E83D8B">
        <w:rPr>
          <w:color w:val="000000" w:themeColor="text1"/>
          <w:sz w:val="32"/>
          <w:szCs w:val="32"/>
          <w:cs/>
        </w:rPr>
        <w:t xml:space="preserve">รูปแบบออนไลน์ ภายใต้ชื่อ </w:t>
      </w:r>
      <w:proofErr w:type="spellStart"/>
      <w:r w:rsidR="00926E27" w:rsidRPr="00E83D8B">
        <w:rPr>
          <w:color w:val="000000" w:themeColor="text1"/>
          <w:sz w:val="32"/>
          <w:szCs w:val="32"/>
        </w:rPr>
        <w:t>Maejo</w:t>
      </w:r>
      <w:proofErr w:type="spellEnd"/>
      <w:r w:rsidR="00926E27" w:rsidRPr="00E83D8B">
        <w:rPr>
          <w:color w:val="000000" w:themeColor="text1"/>
          <w:sz w:val="32"/>
          <w:szCs w:val="32"/>
        </w:rPr>
        <w:t xml:space="preserve"> Book Fair Online 2022</w:t>
      </w:r>
      <w:r w:rsidR="00E80300" w:rsidRPr="00E83D8B">
        <w:rPr>
          <w:color w:val="000000" w:themeColor="text1"/>
          <w:sz w:val="32"/>
          <w:szCs w:val="32"/>
          <w:cs/>
        </w:rPr>
        <w:t xml:space="preserve"> </w:t>
      </w:r>
      <w:r w:rsidR="00926E27" w:rsidRPr="00E83D8B">
        <w:rPr>
          <w:color w:val="000000" w:themeColor="text1"/>
          <w:sz w:val="32"/>
          <w:szCs w:val="32"/>
        </w:rPr>
        <w:t>(</w:t>
      </w:r>
      <w:hyperlink r:id="rId5" w:history="1">
        <w:r w:rsidR="00B266AD" w:rsidRPr="00E83D8B">
          <w:rPr>
            <w:rStyle w:val="Hyperlink"/>
            <w:sz w:val="32"/>
            <w:szCs w:val="32"/>
          </w:rPr>
          <w:t>https://lib.mju.ac.th/purchaseonline/</w:t>
        </w:r>
      </w:hyperlink>
      <w:r w:rsidR="00926E27" w:rsidRPr="00E83D8B">
        <w:rPr>
          <w:color w:val="000000" w:themeColor="text1"/>
          <w:sz w:val="32"/>
          <w:szCs w:val="32"/>
        </w:rPr>
        <w:t xml:space="preserve">) </w:t>
      </w:r>
      <w:r w:rsidR="00411058" w:rsidRPr="00E83D8B">
        <w:rPr>
          <w:color w:val="000000" w:themeColor="text1"/>
          <w:sz w:val="32"/>
          <w:szCs w:val="32"/>
          <w:cs/>
        </w:rPr>
        <w:t xml:space="preserve"> </w:t>
      </w:r>
      <w:r w:rsidR="00926E27" w:rsidRPr="00E83D8B">
        <w:rPr>
          <w:color w:val="000000" w:themeColor="text1"/>
          <w:sz w:val="32"/>
          <w:szCs w:val="32"/>
          <w:cs/>
        </w:rPr>
        <w:t>เพื่อให้สามารถคัดเลือกหนังสือผ่านเว็บไซต์ได้สะดวกมากยิ่งขึ้น</w:t>
      </w:r>
      <w:r w:rsidR="00DA20CC" w:rsidRPr="00E83D8B">
        <w:rPr>
          <w:color w:val="000000" w:themeColor="text1"/>
          <w:sz w:val="32"/>
          <w:szCs w:val="32"/>
          <w:cs/>
        </w:rPr>
        <w:t xml:space="preserve"> </w:t>
      </w:r>
      <w:r w:rsidR="005201FD" w:rsidRPr="00E83D8B">
        <w:rPr>
          <w:color w:val="000000" w:themeColor="text1"/>
          <w:sz w:val="32"/>
          <w:szCs w:val="32"/>
          <w:cs/>
        </w:rPr>
        <w:t>และ</w:t>
      </w:r>
      <w:r w:rsidR="005201FD" w:rsidRPr="00E83D8B">
        <w:rPr>
          <w:sz w:val="32"/>
          <w:szCs w:val="32"/>
          <w:cs/>
        </w:rPr>
        <w:t>ผู้รับบริการยังสามารถเสนอแนะรายชื่อทรัพยากรสารสนเทศที่ต้องการเข้ามายังสำนักหอสมุดผ่านช่องทางออนไลน์</w:t>
      </w:r>
      <w:r w:rsidR="008330EA" w:rsidRPr="00E83D8B">
        <w:rPr>
          <w:sz w:val="32"/>
          <w:szCs w:val="32"/>
          <w:cs/>
        </w:rPr>
        <w:t>อื่น</w:t>
      </w:r>
      <w:r w:rsidR="005B7F12" w:rsidRPr="00E83D8B">
        <w:rPr>
          <w:sz w:val="32"/>
          <w:szCs w:val="32"/>
          <w:cs/>
        </w:rPr>
        <w:t>อีก</w:t>
      </w:r>
      <w:r w:rsidR="005201FD" w:rsidRPr="00E83D8B">
        <w:rPr>
          <w:sz w:val="32"/>
          <w:szCs w:val="32"/>
          <w:cs/>
        </w:rPr>
        <w:t xml:space="preserve"> ได้แก่ แบบฟอร์มเสนอซื้อออนไลน์ </w:t>
      </w:r>
      <w:r w:rsidR="005201FD" w:rsidRPr="00E83D8B">
        <w:rPr>
          <w:color w:val="0000FF"/>
          <w:sz w:val="32"/>
          <w:szCs w:val="32"/>
          <w:cs/>
        </w:rPr>
        <w:t xml:space="preserve">(อ้างอิง : </w:t>
      </w:r>
      <w:hyperlink r:id="rId6" w:history="1">
        <w:r w:rsidR="005201FD" w:rsidRPr="00E83D8B">
          <w:rPr>
            <w:rStyle w:val="Hyperlink"/>
            <w:sz w:val="32"/>
            <w:szCs w:val="32"/>
            <w:cs/>
          </w:rPr>
          <w:t>แบบฟอร์มเสนอซื้อหนังสือเข้าห้องสมุด</w:t>
        </w:r>
      </w:hyperlink>
      <w:r w:rsidR="005201FD" w:rsidRPr="00E83D8B">
        <w:rPr>
          <w:color w:val="0000FF"/>
          <w:sz w:val="32"/>
          <w:szCs w:val="32"/>
          <w:cs/>
        </w:rPr>
        <w:t>)</w:t>
      </w:r>
      <w:r w:rsidR="005201FD" w:rsidRPr="00E83D8B">
        <w:rPr>
          <w:sz w:val="32"/>
          <w:szCs w:val="32"/>
          <w:cs/>
        </w:rPr>
        <w:t xml:space="preserve"> </w:t>
      </w:r>
      <w:r w:rsidR="005B7F12" w:rsidRPr="00E83D8B">
        <w:rPr>
          <w:sz w:val="32"/>
          <w:szCs w:val="32"/>
          <w:cs/>
        </w:rPr>
        <w:t>และ</w:t>
      </w:r>
      <w:r w:rsidR="005201FD" w:rsidRPr="00E83D8B">
        <w:rPr>
          <w:sz w:val="32"/>
          <w:szCs w:val="32"/>
          <w:cs/>
        </w:rPr>
        <w:t>กล่องข้อความใน</w:t>
      </w:r>
      <w:proofErr w:type="spellStart"/>
      <w:r w:rsidR="005201FD" w:rsidRPr="00E83D8B">
        <w:rPr>
          <w:sz w:val="32"/>
          <w:szCs w:val="32"/>
          <w:cs/>
        </w:rPr>
        <w:t>เฟส</w:t>
      </w:r>
      <w:proofErr w:type="spellEnd"/>
      <w:r w:rsidR="005201FD" w:rsidRPr="00E83D8B">
        <w:rPr>
          <w:sz w:val="32"/>
          <w:szCs w:val="32"/>
          <w:cs/>
        </w:rPr>
        <w:t>บุ๊คแฟนเพจ (</w:t>
      </w:r>
      <w:r w:rsidR="005201FD" w:rsidRPr="00E83D8B">
        <w:rPr>
          <w:sz w:val="32"/>
          <w:szCs w:val="32"/>
        </w:rPr>
        <w:t>MJU Library</w:t>
      </w:r>
      <w:r w:rsidR="005201FD" w:rsidRPr="00E83D8B">
        <w:rPr>
          <w:sz w:val="32"/>
          <w:szCs w:val="32"/>
          <w:cs/>
        </w:rPr>
        <w:t xml:space="preserve">) </w:t>
      </w:r>
      <w:r w:rsidR="005201FD" w:rsidRPr="00E83D8B">
        <w:rPr>
          <w:color w:val="0000FF"/>
          <w:sz w:val="32"/>
          <w:szCs w:val="32"/>
          <w:cs/>
        </w:rPr>
        <w:t xml:space="preserve">(อ้างอิง </w:t>
      </w:r>
      <w:r w:rsidR="00042A99" w:rsidRPr="00E83D8B">
        <w:rPr>
          <w:color w:val="0000FF"/>
          <w:sz w:val="32"/>
          <w:szCs w:val="32"/>
        </w:rPr>
        <w:t>:</w:t>
      </w:r>
      <w:r w:rsidR="005201FD" w:rsidRPr="00E83D8B">
        <w:rPr>
          <w:color w:val="0000FF"/>
          <w:sz w:val="32"/>
          <w:szCs w:val="32"/>
          <w:cs/>
        </w:rPr>
        <w:t xml:space="preserve"> </w:t>
      </w:r>
      <w:r w:rsidR="005201FD" w:rsidRPr="00E83D8B">
        <w:rPr>
          <w:color w:val="0000FF"/>
          <w:sz w:val="32"/>
          <w:szCs w:val="32"/>
        </w:rPr>
        <w:t>Facebook</w:t>
      </w:r>
      <w:r w:rsidR="005201FD" w:rsidRPr="00E83D8B">
        <w:rPr>
          <w:color w:val="0000FF"/>
          <w:sz w:val="32"/>
          <w:szCs w:val="32"/>
          <w:cs/>
        </w:rPr>
        <w:t xml:space="preserve"> </w:t>
      </w:r>
      <w:r w:rsidR="005201FD" w:rsidRPr="00E83D8B">
        <w:rPr>
          <w:color w:val="0000FF"/>
          <w:sz w:val="32"/>
          <w:szCs w:val="32"/>
        </w:rPr>
        <w:t>MJU Library</w:t>
      </w:r>
      <w:r w:rsidR="005201FD" w:rsidRPr="00E83D8B">
        <w:rPr>
          <w:color w:val="0000FF"/>
          <w:sz w:val="32"/>
          <w:szCs w:val="32"/>
          <w:cs/>
        </w:rPr>
        <w:t>)</w:t>
      </w:r>
    </w:p>
    <w:p w14:paraId="161123A8" w14:textId="53F9EC2A" w:rsidR="00B46828" w:rsidRPr="00E83D8B" w:rsidRDefault="0035665B" w:rsidP="00EE1F23">
      <w:pPr>
        <w:pStyle w:val="Default"/>
        <w:tabs>
          <w:tab w:val="left" w:pos="720"/>
        </w:tabs>
        <w:jc w:val="thaiDistribute"/>
        <w:rPr>
          <w:color w:val="auto"/>
          <w:sz w:val="32"/>
          <w:szCs w:val="32"/>
        </w:rPr>
      </w:pPr>
      <w:r w:rsidRPr="00E83D8B">
        <w:rPr>
          <w:color w:val="auto"/>
          <w:sz w:val="32"/>
          <w:szCs w:val="32"/>
        </w:rPr>
        <w:tab/>
      </w:r>
      <w:r w:rsidR="006523DC" w:rsidRPr="00E83D8B">
        <w:rPr>
          <w:color w:val="auto"/>
          <w:sz w:val="32"/>
          <w:szCs w:val="32"/>
          <w:cs/>
        </w:rPr>
        <w:t>การเข้าใช้บริการ</w:t>
      </w:r>
      <w:r w:rsidR="006523DC" w:rsidRPr="00E83D8B">
        <w:rPr>
          <w:color w:val="auto"/>
          <w:sz w:val="32"/>
          <w:szCs w:val="32"/>
        </w:rPr>
        <w:t xml:space="preserve"> Digital Library </w:t>
      </w:r>
      <w:r w:rsidR="006523DC" w:rsidRPr="00E83D8B">
        <w:rPr>
          <w:color w:val="auto"/>
          <w:sz w:val="32"/>
          <w:szCs w:val="32"/>
          <w:cs/>
        </w:rPr>
        <w:t>สามารถเข้า</w:t>
      </w:r>
      <w:r w:rsidR="005030FD" w:rsidRPr="00E83D8B">
        <w:rPr>
          <w:color w:val="auto"/>
          <w:sz w:val="32"/>
          <w:szCs w:val="32"/>
          <w:cs/>
        </w:rPr>
        <w:t>ใช้บริการได้ที่เว็บไ</w:t>
      </w:r>
      <w:r w:rsidR="002555BB" w:rsidRPr="00E83D8B">
        <w:rPr>
          <w:color w:val="auto"/>
          <w:sz w:val="32"/>
          <w:szCs w:val="32"/>
          <w:cs/>
        </w:rPr>
        <w:t>ซ</w:t>
      </w:r>
      <w:r w:rsidR="005030FD" w:rsidRPr="00E83D8B">
        <w:rPr>
          <w:color w:val="auto"/>
          <w:sz w:val="32"/>
          <w:szCs w:val="32"/>
          <w:cs/>
        </w:rPr>
        <w:t>ต์</w:t>
      </w:r>
      <w:hyperlink r:id="rId7" w:history="1">
        <w:r w:rsidRPr="00E83D8B">
          <w:rPr>
            <w:rStyle w:val="Hyperlink"/>
            <w:sz w:val="32"/>
            <w:szCs w:val="32"/>
          </w:rPr>
          <w:t>https://library.mju.ac.th/ 2022/digital-library/</w:t>
        </w:r>
      </w:hyperlink>
      <w:r w:rsidR="00C60B57" w:rsidRPr="00E83D8B">
        <w:rPr>
          <w:color w:val="auto"/>
          <w:sz w:val="32"/>
          <w:szCs w:val="32"/>
        </w:rPr>
        <w:t xml:space="preserve"> </w:t>
      </w:r>
      <w:r w:rsidR="00D705DC" w:rsidRPr="00E83D8B">
        <w:rPr>
          <w:color w:val="auto"/>
          <w:sz w:val="32"/>
          <w:szCs w:val="32"/>
          <w:cs/>
        </w:rPr>
        <w:t>ซึ่งได้</w:t>
      </w:r>
      <w:r w:rsidR="005C142D" w:rsidRPr="00E83D8B">
        <w:rPr>
          <w:color w:val="auto"/>
          <w:sz w:val="32"/>
          <w:szCs w:val="32"/>
          <w:cs/>
        </w:rPr>
        <w:t>รวบรวมทรัพยาก</w:t>
      </w:r>
      <w:r w:rsidR="00FA70E5" w:rsidRPr="00E83D8B">
        <w:rPr>
          <w:color w:val="auto"/>
          <w:sz w:val="32"/>
          <w:szCs w:val="32"/>
          <w:cs/>
        </w:rPr>
        <w:t>ร</w:t>
      </w:r>
      <w:r w:rsidR="005C142D" w:rsidRPr="00E83D8B">
        <w:rPr>
          <w:color w:val="auto"/>
          <w:sz w:val="32"/>
          <w:szCs w:val="32"/>
          <w:cs/>
        </w:rPr>
        <w:t>สารสนเทศ</w:t>
      </w:r>
      <w:r w:rsidR="00FA58B9">
        <w:rPr>
          <w:color w:val="auto"/>
          <w:sz w:val="32"/>
          <w:szCs w:val="32"/>
        </w:rPr>
        <w:t>ใ</w:t>
      </w:r>
      <w:r w:rsidR="00FA58B9">
        <w:rPr>
          <w:rFonts w:hint="cs"/>
          <w:color w:val="auto"/>
          <w:sz w:val="32"/>
          <w:szCs w:val="32"/>
          <w:cs/>
        </w:rPr>
        <w:t>นรูปแบบดิจิทัล</w:t>
      </w:r>
      <w:r w:rsidR="005C142D" w:rsidRPr="00E83D8B">
        <w:rPr>
          <w:color w:val="auto"/>
          <w:sz w:val="32"/>
          <w:szCs w:val="32"/>
          <w:cs/>
        </w:rPr>
        <w:t>ที่สามารถเข้าถึงเอกสารฉบับเต็ม</w:t>
      </w:r>
      <w:r w:rsidR="00342D1D" w:rsidRPr="00E83D8B">
        <w:rPr>
          <w:color w:val="auto"/>
          <w:sz w:val="32"/>
          <w:szCs w:val="32"/>
        </w:rPr>
        <w:t>ท</w:t>
      </w:r>
      <w:proofErr w:type="spellStart"/>
      <w:r w:rsidR="00342D1D" w:rsidRPr="00E83D8B">
        <w:rPr>
          <w:color w:val="auto"/>
          <w:sz w:val="32"/>
          <w:szCs w:val="32"/>
          <w:cs/>
        </w:rPr>
        <w:t>ี่</w:t>
      </w:r>
      <w:proofErr w:type="spellEnd"/>
      <w:r w:rsidR="006E709D" w:rsidRPr="00E83D8B">
        <w:rPr>
          <w:color w:val="auto"/>
          <w:sz w:val="32"/>
          <w:szCs w:val="32"/>
          <w:cs/>
        </w:rPr>
        <w:t>สอดคล้องกับหลักสูตรการเรียนการสอนของมหาวิทยาลัย ทั้ง 3 วิทยาเขต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จำนวน 18 คณะ/วิทยาลัย รวมทั้งสิ้น 116 หลักสูตร</w:t>
      </w:r>
      <w:r w:rsidR="005C142D" w:rsidRPr="00E83D8B">
        <w:rPr>
          <w:color w:val="auto"/>
          <w:sz w:val="32"/>
          <w:szCs w:val="32"/>
        </w:rPr>
        <w:t xml:space="preserve"> </w:t>
      </w:r>
      <w:r w:rsidR="00B46828" w:rsidRPr="00E83D8B">
        <w:rPr>
          <w:color w:val="auto"/>
          <w:sz w:val="32"/>
          <w:szCs w:val="32"/>
          <w:cs/>
        </w:rPr>
        <w:t xml:space="preserve">ได้แก่ </w:t>
      </w:r>
    </w:p>
    <w:p w14:paraId="52216067" w14:textId="218BF3C8" w:rsidR="00DA20CC" w:rsidRPr="00E83D8B" w:rsidRDefault="00B46828" w:rsidP="00B46828">
      <w:pPr>
        <w:pStyle w:val="Default"/>
        <w:tabs>
          <w:tab w:val="left" w:pos="990"/>
        </w:tabs>
        <w:jc w:val="thaiDistribute"/>
        <w:rPr>
          <w:b/>
          <w:bCs/>
          <w:sz w:val="32"/>
          <w:szCs w:val="32"/>
        </w:rPr>
      </w:pPr>
      <w:r w:rsidRPr="00E83D8B">
        <w:rPr>
          <w:color w:val="auto"/>
          <w:sz w:val="32"/>
          <w:szCs w:val="32"/>
          <w:cs/>
        </w:rPr>
        <w:lastRenderedPageBreak/>
        <w:tab/>
      </w:r>
      <w:r w:rsidRPr="00C21A3D">
        <w:rPr>
          <w:color w:val="auto"/>
          <w:sz w:val="32"/>
          <w:szCs w:val="32"/>
        </w:rPr>
        <w:t xml:space="preserve">1) </w:t>
      </w:r>
      <w:r w:rsidR="00DA20CC" w:rsidRPr="00C21A3D">
        <w:rPr>
          <w:sz w:val="32"/>
          <w:szCs w:val="32"/>
          <w:cs/>
        </w:rPr>
        <w:t>หนังสืออิเล็กทรอนิกส์</w:t>
      </w:r>
      <w:r w:rsidR="00DA20CC" w:rsidRPr="00E83D8B">
        <w:rPr>
          <w:b/>
          <w:bCs/>
          <w:sz w:val="32"/>
          <w:szCs w:val="32"/>
          <w:cs/>
        </w:rPr>
        <w:t xml:space="preserve"> </w:t>
      </w:r>
      <w:r w:rsidR="00DA20CC" w:rsidRPr="00E83D8B">
        <w:rPr>
          <w:sz w:val="32"/>
          <w:szCs w:val="32"/>
          <w:cs/>
        </w:rPr>
        <w:t>จำนวน 11 ฐาน ได้แก่</w:t>
      </w:r>
    </w:p>
    <w:p w14:paraId="657C3039" w14:textId="7E6FEBE3" w:rsidR="00DA20CC" w:rsidRPr="00E83D8B" w:rsidRDefault="000C73C1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1)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PULINET Consortium by Gale Cengage Learning </w:t>
      </w:r>
      <w:r w:rsidR="00DA20CC" w:rsidRPr="00E83D8B">
        <w:rPr>
          <w:sz w:val="32"/>
          <w:szCs w:val="32"/>
          <w:cs/>
        </w:rPr>
        <w:t>จำนวน 837 เล่ม</w:t>
      </w:r>
    </w:p>
    <w:p w14:paraId="6852EE9E" w14:textId="390DCC9D" w:rsidR="00DA20CC" w:rsidRPr="00E83D8B" w:rsidRDefault="000C73C1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2)</w:t>
      </w:r>
      <w:r w:rsidR="00DA20CC" w:rsidRPr="00E83D8B">
        <w:rPr>
          <w:sz w:val="32"/>
          <w:szCs w:val="32"/>
          <w:cs/>
        </w:rPr>
        <w:tab/>
        <w:t xml:space="preserve">หนังสือพระราชนิพนธ์สมเด็จพระเทพฯ ผ่าน </w:t>
      </w:r>
      <w:r w:rsidR="00DA20CC" w:rsidRPr="00E83D8B">
        <w:rPr>
          <w:sz w:val="32"/>
          <w:szCs w:val="32"/>
        </w:rPr>
        <w:t xml:space="preserve">Application </w:t>
      </w:r>
      <w:proofErr w:type="spellStart"/>
      <w:r w:rsidR="00DA20CC" w:rsidRPr="00E83D8B">
        <w:rPr>
          <w:sz w:val="32"/>
          <w:szCs w:val="32"/>
        </w:rPr>
        <w:t>Naiin</w:t>
      </w:r>
      <w:proofErr w:type="spellEnd"/>
      <w:r w:rsidR="00DA20CC" w:rsidRPr="00E83D8B">
        <w:rPr>
          <w:sz w:val="32"/>
          <w:szCs w:val="32"/>
        </w:rPr>
        <w:t xml:space="preserve"> </w:t>
      </w:r>
      <w:proofErr w:type="spellStart"/>
      <w:r w:rsidR="00DA20CC" w:rsidRPr="00E83D8B">
        <w:rPr>
          <w:sz w:val="32"/>
          <w:szCs w:val="32"/>
        </w:rPr>
        <w:t>Pann</w:t>
      </w:r>
      <w:proofErr w:type="spellEnd"/>
      <w:r w:rsidR="00DA20CC" w:rsidRPr="00E83D8B">
        <w:rPr>
          <w:sz w:val="32"/>
          <w:szCs w:val="32"/>
        </w:rPr>
        <w:t xml:space="preserve"> </w:t>
      </w:r>
      <w:r w:rsidR="00DA20CC" w:rsidRPr="00E83D8B">
        <w:rPr>
          <w:sz w:val="32"/>
          <w:szCs w:val="32"/>
          <w:cs/>
        </w:rPr>
        <w:t>จำนวน 53 เล่ม (ให้บริการผ่านคอมพิวเตอร์และแท</w:t>
      </w:r>
      <w:r w:rsidR="00923027" w:rsidRPr="00E83D8B">
        <w:rPr>
          <w:sz w:val="32"/>
          <w:szCs w:val="32"/>
          <w:cs/>
        </w:rPr>
        <w:t>็บ</w:t>
      </w:r>
      <w:proofErr w:type="spellStart"/>
      <w:r w:rsidR="00DA20CC" w:rsidRPr="00E83D8B">
        <w:rPr>
          <w:sz w:val="32"/>
          <w:szCs w:val="32"/>
          <w:cs/>
        </w:rPr>
        <w:t>เล็ต</w:t>
      </w:r>
      <w:proofErr w:type="spellEnd"/>
      <w:r w:rsidR="00DA20CC" w:rsidRPr="00E83D8B">
        <w:rPr>
          <w:sz w:val="32"/>
          <w:szCs w:val="32"/>
          <w:cs/>
        </w:rPr>
        <w:t>ภายในสำนักหอสมุด)</w:t>
      </w:r>
    </w:p>
    <w:p w14:paraId="50992386" w14:textId="26B964B8" w:rsidR="00DA20CC" w:rsidRPr="00E83D8B" w:rsidRDefault="000C73C1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3)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CAB </w:t>
      </w:r>
      <w:proofErr w:type="spellStart"/>
      <w:r w:rsidR="00DA20CC" w:rsidRPr="00E83D8B">
        <w:rPr>
          <w:sz w:val="32"/>
          <w:szCs w:val="32"/>
        </w:rPr>
        <w:t>ebooks</w:t>
      </w:r>
      <w:proofErr w:type="spellEnd"/>
      <w:r w:rsidR="00DA20CC" w:rsidRPr="00E83D8B">
        <w:rPr>
          <w:sz w:val="32"/>
          <w:szCs w:val="32"/>
        </w:rPr>
        <w:t xml:space="preserve"> </w:t>
      </w:r>
      <w:r w:rsidR="00DA20CC" w:rsidRPr="00E83D8B">
        <w:rPr>
          <w:sz w:val="32"/>
          <w:szCs w:val="32"/>
          <w:cs/>
        </w:rPr>
        <w:t xml:space="preserve">จำนวน 332 เล่ม </w:t>
      </w:r>
    </w:p>
    <w:p w14:paraId="1DF4BCC0" w14:textId="3159A70F" w:rsidR="00DA20CC" w:rsidRPr="00E83D8B" w:rsidRDefault="000C73C1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4)</w:t>
      </w:r>
      <w:r w:rsidR="00DA20CC" w:rsidRPr="00E83D8B">
        <w:rPr>
          <w:sz w:val="32"/>
          <w:szCs w:val="32"/>
          <w:cs/>
        </w:rPr>
        <w:tab/>
        <w:t xml:space="preserve">หนังสืออิเล็กทรอนิกส์ จาก </w:t>
      </w:r>
      <w:r w:rsidR="00DA20CC" w:rsidRPr="00E83D8B">
        <w:rPr>
          <w:sz w:val="32"/>
          <w:szCs w:val="32"/>
        </w:rPr>
        <w:t xml:space="preserve">McGraw-Hill </w:t>
      </w:r>
      <w:r w:rsidR="00DA20CC" w:rsidRPr="00E83D8B">
        <w:rPr>
          <w:sz w:val="32"/>
          <w:szCs w:val="32"/>
          <w:cs/>
        </w:rPr>
        <w:t xml:space="preserve">ฉบับภาษาไทย 92 ชื่อเรื่อง และภาษาอังกฤษ 239 ชื่อเรื่อง </w:t>
      </w:r>
    </w:p>
    <w:p w14:paraId="50F9C8E6" w14:textId="576AB779" w:rsidR="00DA20CC" w:rsidRPr="00E83D8B" w:rsidRDefault="000C73C1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5)</w:t>
      </w:r>
      <w:r w:rsidR="00DA20CC" w:rsidRPr="00E83D8B">
        <w:rPr>
          <w:sz w:val="32"/>
          <w:szCs w:val="32"/>
          <w:cs/>
        </w:rPr>
        <w:tab/>
        <w:t xml:space="preserve">หนังสืออิเล็กทรอนิกส์ ฉบับภาษาไทยจาก ศูนย์หนังสือจุฬาลงกรณ์มหาวิทยาลัย 228 เล่ม </w:t>
      </w:r>
    </w:p>
    <w:p w14:paraId="199CED68" w14:textId="340D92AC" w:rsidR="00DA20CC" w:rsidRPr="00E83D8B" w:rsidRDefault="00E15062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6)</w:t>
      </w:r>
      <w:r w:rsidR="00DA20CC" w:rsidRPr="00E83D8B">
        <w:rPr>
          <w:sz w:val="32"/>
          <w:szCs w:val="32"/>
          <w:cs/>
        </w:rPr>
        <w:tab/>
        <w:t>หนังสืออิเล็กทรอนิกส์ ฉบับภาษาไทยจาก ร้านหนังสือซีเอ็ดบุ๊</w:t>
      </w:r>
      <w:proofErr w:type="spellStart"/>
      <w:r w:rsidR="00DA20CC" w:rsidRPr="00E83D8B">
        <w:rPr>
          <w:sz w:val="32"/>
          <w:szCs w:val="32"/>
          <w:cs/>
        </w:rPr>
        <w:t>คเ</w:t>
      </w:r>
      <w:proofErr w:type="spellEnd"/>
      <w:r w:rsidR="00DA20CC" w:rsidRPr="00E83D8B">
        <w:rPr>
          <w:sz w:val="32"/>
          <w:szCs w:val="32"/>
          <w:cs/>
        </w:rPr>
        <w:t>ซน</w:t>
      </w:r>
      <w:proofErr w:type="spellStart"/>
      <w:r w:rsidR="00DA20CC" w:rsidRPr="00E83D8B">
        <w:rPr>
          <w:sz w:val="32"/>
          <w:szCs w:val="32"/>
          <w:cs/>
        </w:rPr>
        <w:t>เต</w:t>
      </w:r>
      <w:proofErr w:type="spellEnd"/>
      <w:r w:rsidR="00DA20CC" w:rsidRPr="00E83D8B">
        <w:rPr>
          <w:sz w:val="32"/>
          <w:szCs w:val="32"/>
          <w:cs/>
        </w:rPr>
        <w:t xml:space="preserve">อร์ 102 เล่ม </w:t>
      </w:r>
    </w:p>
    <w:p w14:paraId="344C7E0E" w14:textId="07C091AD" w:rsidR="00DA20CC" w:rsidRPr="00E83D8B" w:rsidRDefault="00E15062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7)</w:t>
      </w:r>
      <w:r w:rsidR="00DA20CC" w:rsidRPr="00E83D8B">
        <w:rPr>
          <w:sz w:val="32"/>
          <w:szCs w:val="32"/>
          <w:cs/>
        </w:rPr>
        <w:tab/>
        <w:t>หนังสืออิเล็กทรอนิกส์ ฉบับภาษาไทยจาก บริษัท บุ</w:t>
      </w:r>
      <w:proofErr w:type="spellStart"/>
      <w:r w:rsidR="00DA20CC" w:rsidRPr="00E83D8B">
        <w:rPr>
          <w:sz w:val="32"/>
          <w:szCs w:val="32"/>
          <w:cs/>
        </w:rPr>
        <w:t>๊กค์</w:t>
      </w:r>
      <w:proofErr w:type="spellEnd"/>
      <w:r w:rsidR="00DA20CC" w:rsidRPr="00E83D8B">
        <w:rPr>
          <w:sz w:val="32"/>
          <w:szCs w:val="32"/>
          <w:cs/>
        </w:rPr>
        <w:t xml:space="preserve">คาเซ่ จำกัด 173 เล่ม </w:t>
      </w:r>
    </w:p>
    <w:p w14:paraId="758CBFAA" w14:textId="01A14E60" w:rsidR="00DA20CC" w:rsidRPr="00E83D8B" w:rsidRDefault="00E15062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8)</w:t>
      </w:r>
      <w:r w:rsidR="00DA20CC" w:rsidRPr="00E83D8B">
        <w:rPr>
          <w:sz w:val="32"/>
          <w:szCs w:val="32"/>
          <w:cs/>
        </w:rPr>
        <w:tab/>
        <w:t>วิทยานิพนธ์ 2,797 เรื่อง และรายงานการวิจัย 1,163 เรื่อง รวม 3,960 เรื่อง</w:t>
      </w:r>
      <w:r w:rsidR="00DA20CC" w:rsidRPr="00E83D8B">
        <w:rPr>
          <w:sz w:val="32"/>
          <w:szCs w:val="32"/>
        </w:rPr>
        <w:t xml:space="preserve"> </w:t>
      </w:r>
    </w:p>
    <w:p w14:paraId="33A1E222" w14:textId="24487904" w:rsidR="00DA20CC" w:rsidRPr="00E83D8B" w:rsidRDefault="00E15062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9)</w:t>
      </w:r>
      <w:r w:rsidR="00DA20CC" w:rsidRPr="00E83D8B">
        <w:rPr>
          <w:sz w:val="32"/>
          <w:szCs w:val="32"/>
          <w:cs/>
        </w:rPr>
        <w:tab/>
        <w:t xml:space="preserve">หนังสืออิเล็กทรอนิกส์ในระบบห้องสมุดอัตโนมัติ </w:t>
      </w:r>
      <w:r w:rsidR="00DA20CC" w:rsidRPr="00E83D8B">
        <w:rPr>
          <w:sz w:val="32"/>
          <w:szCs w:val="32"/>
        </w:rPr>
        <w:t xml:space="preserve">ALIST </w:t>
      </w:r>
      <w:r w:rsidR="00DA20CC" w:rsidRPr="00E83D8B">
        <w:rPr>
          <w:sz w:val="32"/>
          <w:szCs w:val="32"/>
          <w:cs/>
        </w:rPr>
        <w:t>จำนวน 1,963 เล่ม</w:t>
      </w:r>
      <w:r w:rsidR="00DA20CC" w:rsidRPr="00E83D8B">
        <w:rPr>
          <w:sz w:val="32"/>
          <w:szCs w:val="32"/>
        </w:rPr>
        <w:t xml:space="preserve"> </w:t>
      </w:r>
    </w:p>
    <w:p w14:paraId="646CF21D" w14:textId="0C9356EF" w:rsidR="00DA20CC" w:rsidRPr="00E83D8B" w:rsidRDefault="00E15062" w:rsidP="001225B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10)</w:t>
      </w:r>
      <w:r w:rsidR="00DA20CC" w:rsidRPr="00E83D8B">
        <w:rPr>
          <w:sz w:val="32"/>
          <w:szCs w:val="32"/>
          <w:cs/>
        </w:rPr>
        <w:tab/>
        <w:t xml:space="preserve">หนังสือเล็กทรอนิกส์จากฐานข้อมูล </w:t>
      </w:r>
      <w:r w:rsidR="00DA20CC" w:rsidRPr="00E83D8B">
        <w:rPr>
          <w:sz w:val="32"/>
          <w:szCs w:val="32"/>
        </w:rPr>
        <w:t xml:space="preserve">eBook Academic Collection </w:t>
      </w:r>
      <w:r w:rsidR="00DA20CC" w:rsidRPr="00E83D8B">
        <w:rPr>
          <w:sz w:val="32"/>
          <w:szCs w:val="32"/>
          <w:cs/>
        </w:rPr>
        <w:t xml:space="preserve">217,132 เล่ม </w:t>
      </w:r>
    </w:p>
    <w:p w14:paraId="5A7AB9FE" w14:textId="030EC37D" w:rsidR="00DA20CC" w:rsidRPr="00E83D8B" w:rsidRDefault="00E15062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1.</w:t>
      </w:r>
      <w:r w:rsidR="00DA20CC" w:rsidRPr="00E83D8B">
        <w:rPr>
          <w:sz w:val="32"/>
          <w:szCs w:val="32"/>
          <w:cs/>
        </w:rPr>
        <w:t>11)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eBook Nursing Collection </w:t>
      </w:r>
      <w:r w:rsidR="00DA20CC" w:rsidRPr="00E83D8B">
        <w:rPr>
          <w:sz w:val="32"/>
          <w:szCs w:val="32"/>
          <w:cs/>
        </w:rPr>
        <w:t>จำนวน 600 เล่ม</w:t>
      </w:r>
    </w:p>
    <w:p w14:paraId="313E354B" w14:textId="30D4CFED" w:rsidR="00DA20CC" w:rsidRPr="00C21A3D" w:rsidRDefault="00EC7CED" w:rsidP="00DA20CC">
      <w:pPr>
        <w:pStyle w:val="Default"/>
        <w:tabs>
          <w:tab w:val="left" w:pos="990"/>
        </w:tabs>
        <w:ind w:left="720"/>
        <w:jc w:val="thaiDistribute"/>
        <w:rPr>
          <w:sz w:val="32"/>
          <w:szCs w:val="32"/>
        </w:rPr>
      </w:pPr>
      <w:r w:rsidRPr="00E83D8B">
        <w:rPr>
          <w:b/>
          <w:bCs/>
          <w:sz w:val="32"/>
          <w:szCs w:val="32"/>
        </w:rPr>
        <w:tab/>
      </w:r>
      <w:r w:rsidRPr="00C21A3D">
        <w:rPr>
          <w:sz w:val="32"/>
          <w:szCs w:val="32"/>
        </w:rPr>
        <w:t>2)</w:t>
      </w:r>
      <w:r w:rsidR="00DA20CC" w:rsidRPr="00C21A3D">
        <w:rPr>
          <w:sz w:val="32"/>
          <w:szCs w:val="32"/>
          <w:cs/>
        </w:rPr>
        <w:t xml:space="preserve"> วารสารอิเล็กทรอนิกส์ </w:t>
      </w:r>
      <w:r w:rsidR="008B6ED8" w:rsidRPr="00C21A3D">
        <w:rPr>
          <w:sz w:val="32"/>
          <w:szCs w:val="32"/>
          <w:cs/>
        </w:rPr>
        <w:t xml:space="preserve">จำนวน </w:t>
      </w:r>
      <w:r w:rsidR="00DA20CC" w:rsidRPr="00C21A3D">
        <w:rPr>
          <w:sz w:val="32"/>
          <w:szCs w:val="32"/>
          <w:cs/>
        </w:rPr>
        <w:t xml:space="preserve">246 รายชื่อ </w:t>
      </w:r>
    </w:p>
    <w:p w14:paraId="3A8F46ED" w14:textId="46CCD66B" w:rsidR="00DA20CC" w:rsidRPr="00C21A3D" w:rsidRDefault="00EC7CED" w:rsidP="00DA20CC">
      <w:pPr>
        <w:pStyle w:val="Default"/>
        <w:tabs>
          <w:tab w:val="left" w:pos="990"/>
        </w:tabs>
        <w:ind w:left="720"/>
        <w:jc w:val="thaiDistribute"/>
        <w:rPr>
          <w:sz w:val="32"/>
          <w:szCs w:val="32"/>
        </w:rPr>
      </w:pPr>
      <w:r w:rsidRPr="00C21A3D">
        <w:rPr>
          <w:sz w:val="32"/>
          <w:szCs w:val="32"/>
        </w:rPr>
        <w:tab/>
        <w:t>3)</w:t>
      </w:r>
      <w:r w:rsidR="00DA20CC" w:rsidRPr="00C21A3D">
        <w:rPr>
          <w:sz w:val="32"/>
          <w:szCs w:val="32"/>
          <w:cs/>
        </w:rPr>
        <w:t xml:space="preserve"> ฐานข้อมูลอิเล็กทรอนิกส์ </w:t>
      </w:r>
      <w:r w:rsidR="00587225" w:rsidRPr="00C21A3D">
        <w:rPr>
          <w:sz w:val="32"/>
          <w:szCs w:val="32"/>
          <w:cs/>
        </w:rPr>
        <w:t xml:space="preserve">จำนวน </w:t>
      </w:r>
      <w:r w:rsidR="00DA20CC" w:rsidRPr="00C21A3D">
        <w:rPr>
          <w:sz w:val="32"/>
          <w:szCs w:val="32"/>
          <w:cs/>
        </w:rPr>
        <w:t>26 ฐาน ได้แก่</w:t>
      </w:r>
    </w:p>
    <w:p w14:paraId="25A0D348" w14:textId="57903ABA" w:rsidR="00DA20CC" w:rsidRPr="00E83D8B" w:rsidRDefault="00EC7CED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C21A3D">
        <w:rPr>
          <w:sz w:val="32"/>
          <w:szCs w:val="32"/>
        </w:rPr>
        <w:tab/>
      </w:r>
      <w:r w:rsidRPr="00E83D8B">
        <w:rPr>
          <w:sz w:val="32"/>
          <w:szCs w:val="32"/>
        </w:rPr>
        <w:tab/>
      </w:r>
      <w:r w:rsidR="0072540C" w:rsidRPr="00E83D8B">
        <w:rPr>
          <w:sz w:val="32"/>
          <w:szCs w:val="32"/>
        </w:rPr>
        <w:t>3.</w:t>
      </w:r>
      <w:r w:rsidR="00DA20CC" w:rsidRPr="00E83D8B">
        <w:rPr>
          <w:sz w:val="32"/>
          <w:szCs w:val="32"/>
          <w:cs/>
        </w:rPr>
        <w:t>1)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CAB Abstracts with Full text </w:t>
      </w:r>
    </w:p>
    <w:p w14:paraId="26A96599" w14:textId="21DBD0A1" w:rsidR="00DA20CC" w:rsidRPr="00E83D8B" w:rsidRDefault="00EC7CED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</w:r>
      <w:r w:rsidR="0072540C" w:rsidRPr="00E83D8B">
        <w:rPr>
          <w:sz w:val="32"/>
          <w:szCs w:val="32"/>
        </w:rPr>
        <w:t>3.</w:t>
      </w:r>
      <w:r w:rsidR="00DA20CC" w:rsidRPr="00E83D8B">
        <w:rPr>
          <w:sz w:val="32"/>
          <w:szCs w:val="32"/>
          <w:cs/>
        </w:rPr>
        <w:t>2)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Food Science Source </w:t>
      </w:r>
    </w:p>
    <w:p w14:paraId="0A3ACFCD" w14:textId="3D16DACD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3)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Entrepreneurial Studies Source </w:t>
      </w:r>
    </w:p>
    <w:p w14:paraId="4FDB81D2" w14:textId="17C6E52F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4)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Science Reference Center </w:t>
      </w:r>
    </w:p>
    <w:p w14:paraId="0E3D7E8D" w14:textId="067EB853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5)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Sociology Source Ultimate </w:t>
      </w:r>
    </w:p>
    <w:p w14:paraId="682CAF74" w14:textId="2DBB86DC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6)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CABI Compendium (Complete Animal Health and Production Compendium/ Crop Protection Compendium) </w:t>
      </w:r>
    </w:p>
    <w:p w14:paraId="1553D2E1" w14:textId="0E316278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7)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ACM Digital Library </w:t>
      </w:r>
    </w:p>
    <w:p w14:paraId="4BCDBE21" w14:textId="179B4015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8)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IEEE/IET Electronic Library (IEL) </w:t>
      </w:r>
    </w:p>
    <w:p w14:paraId="2F03E144" w14:textId="39F618BB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9)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SpringerLink Journal </w:t>
      </w:r>
    </w:p>
    <w:p w14:paraId="42E5A90C" w14:textId="311F9321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10)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American Chemical Society Journal (ACS) </w:t>
      </w:r>
    </w:p>
    <w:p w14:paraId="7F9305CD" w14:textId="235C209F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11)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Emerald Management </w:t>
      </w:r>
    </w:p>
    <w:p w14:paraId="65CC36F0" w14:textId="41FBB878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12)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Academic Search Complete Ultimate </w:t>
      </w:r>
    </w:p>
    <w:p w14:paraId="66647CBD" w14:textId="76113101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lastRenderedPageBreak/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13)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EBSCO Discovery Service (EDS) Plus Full Text </w:t>
      </w:r>
    </w:p>
    <w:p w14:paraId="3812398D" w14:textId="0C91D97E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14)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ScienceDirect </w:t>
      </w:r>
    </w:p>
    <w:p w14:paraId="7F3333D7" w14:textId="1A5CA8C3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15)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Source Engineering </w:t>
      </w:r>
    </w:p>
    <w:p w14:paraId="68BBB683" w14:textId="5F5B7615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16)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CINAHL Complete </w:t>
      </w:r>
    </w:p>
    <w:p w14:paraId="0455ABF1" w14:textId="43DA9B09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17)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Nursing Reference Center Plus </w:t>
      </w:r>
    </w:p>
    <w:p w14:paraId="65B1E2B0" w14:textId="347A7A04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18)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>Power Search</w:t>
      </w:r>
      <w:r w:rsidR="00DA20CC" w:rsidRPr="00E83D8B">
        <w:rPr>
          <w:sz w:val="32"/>
          <w:szCs w:val="32"/>
        </w:rPr>
        <w:tab/>
      </w:r>
    </w:p>
    <w:p w14:paraId="7452653B" w14:textId="59A7CBCF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19)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Gale Academic OneFile Select </w:t>
      </w:r>
    </w:p>
    <w:p w14:paraId="18028CD6" w14:textId="1542B4AB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20)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Gale OneFile: Agriculture </w:t>
      </w:r>
    </w:p>
    <w:p w14:paraId="34E19FB8" w14:textId="3B19D040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21)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Gale OneFile: Entrepreneurship </w:t>
      </w:r>
    </w:p>
    <w:p w14:paraId="4EB9359A" w14:textId="6856EFB4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22)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National Geographic Virtual Library </w:t>
      </w:r>
    </w:p>
    <w:p w14:paraId="63BADDA3" w14:textId="55868A02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23)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Veterinary Source </w:t>
      </w:r>
    </w:p>
    <w:p w14:paraId="12D5A20A" w14:textId="32452ABC" w:rsidR="00DA20CC" w:rsidRPr="00E83D8B" w:rsidRDefault="0072540C" w:rsidP="00AF10B3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24)</w:t>
      </w:r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</w:rPr>
        <w:t xml:space="preserve">Communication &amp; Mass Media Complete </w:t>
      </w:r>
    </w:p>
    <w:p w14:paraId="28B61BB9" w14:textId="6759AFA8" w:rsidR="00DA20CC" w:rsidRPr="00E83D8B" w:rsidRDefault="0072540C" w:rsidP="00587225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25)</w:t>
      </w:r>
      <w:r w:rsidR="00DA20CC" w:rsidRPr="00E83D8B">
        <w:rPr>
          <w:sz w:val="32"/>
          <w:szCs w:val="32"/>
          <w:cs/>
        </w:rPr>
        <w:tab/>
        <w:t xml:space="preserve">ฐานข้อมูล </w:t>
      </w:r>
      <w:r w:rsidR="00DA20CC" w:rsidRPr="00E83D8B">
        <w:rPr>
          <w:sz w:val="32"/>
          <w:szCs w:val="32"/>
        </w:rPr>
        <w:t xml:space="preserve">Thai Digital Collection (TDC) </w:t>
      </w:r>
    </w:p>
    <w:p w14:paraId="07F92C8B" w14:textId="4E7DC8B7" w:rsidR="00DA20CC" w:rsidRPr="00E83D8B" w:rsidRDefault="0072540C" w:rsidP="001678E4">
      <w:pPr>
        <w:pStyle w:val="Default"/>
        <w:tabs>
          <w:tab w:val="left" w:pos="990"/>
        </w:tabs>
        <w:ind w:left="720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3.</w:t>
      </w:r>
      <w:r w:rsidR="00DA20CC" w:rsidRPr="00E83D8B">
        <w:rPr>
          <w:sz w:val="32"/>
          <w:szCs w:val="32"/>
          <w:cs/>
        </w:rPr>
        <w:t>26)</w:t>
      </w:r>
      <w:r w:rsidR="00DA20CC" w:rsidRPr="00E83D8B">
        <w:rPr>
          <w:sz w:val="32"/>
          <w:szCs w:val="32"/>
          <w:cs/>
        </w:rPr>
        <w:tab/>
        <w:t>คลังปัญญา มหาวิทยาลัยแม่โจ้ (</w:t>
      </w:r>
      <w:r w:rsidR="00DA20CC" w:rsidRPr="00E83D8B">
        <w:rPr>
          <w:sz w:val="32"/>
          <w:szCs w:val="32"/>
        </w:rPr>
        <w:t xml:space="preserve">MJUIR) </w:t>
      </w:r>
    </w:p>
    <w:p w14:paraId="7D2E74AF" w14:textId="5EB964EA" w:rsidR="00DA20CC" w:rsidRPr="00E83D8B" w:rsidRDefault="005171CB" w:rsidP="00810508">
      <w:pPr>
        <w:pStyle w:val="Default"/>
        <w:tabs>
          <w:tab w:val="left" w:pos="990"/>
        </w:tabs>
        <w:ind w:firstLine="720"/>
        <w:jc w:val="thaiDistribute"/>
        <w:rPr>
          <w:sz w:val="32"/>
          <w:szCs w:val="32"/>
        </w:rPr>
      </w:pPr>
      <w:r w:rsidRPr="00E83D8B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Pr="00C21A3D">
        <w:rPr>
          <w:sz w:val="32"/>
          <w:szCs w:val="32"/>
          <w:cs/>
        </w:rPr>
        <w:tab/>
      </w:r>
      <w:r w:rsidR="00FB7D1F" w:rsidRPr="00C21A3D">
        <w:rPr>
          <w:sz w:val="32"/>
          <w:szCs w:val="32"/>
        </w:rPr>
        <w:t>4)</w:t>
      </w:r>
      <w:r w:rsidR="00DA20CC" w:rsidRPr="00C21A3D">
        <w:rPr>
          <w:sz w:val="32"/>
          <w:szCs w:val="32"/>
          <w:cs/>
        </w:rPr>
        <w:t xml:space="preserve"> โปรแกรมสำเร็จรูปสำหรับจัดทำบรรณานุกรมและสนับสนุนการจัดทำจัดทำผลงานทางวิชาการ โดยเป็น</w:t>
      </w:r>
      <w:r w:rsidR="00DA20CC" w:rsidRPr="00E83D8B">
        <w:rPr>
          <w:sz w:val="32"/>
          <w:szCs w:val="32"/>
          <w:cs/>
        </w:rPr>
        <w:t>การนำเทคโนโลยีเข้ามาใช้ได้อย่างมีประสิทธิภาพเพื่อการพัฒนาทางวิชาการของมหาวิทยาลัย ตลอดจนโปรแกรมที่อำนวยความสะดวกให้ผู้รับบริการสามารถเข้าถึงสารสนเทศได้ตลอดเวลาและทุกสถานที่ จำนวน 4 โปรแกรม ได้แก่</w:t>
      </w:r>
    </w:p>
    <w:p w14:paraId="7A3F5382" w14:textId="3352A37F" w:rsidR="00DA20CC" w:rsidRPr="00E83D8B" w:rsidRDefault="00FB7D1F" w:rsidP="00DA20CC">
      <w:pPr>
        <w:pStyle w:val="Default"/>
        <w:tabs>
          <w:tab w:val="left" w:pos="990"/>
        </w:tabs>
        <w:ind w:left="720"/>
        <w:jc w:val="thaiDistribute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4.</w:t>
      </w:r>
      <w:r w:rsidR="00DA20CC" w:rsidRPr="00E83D8B">
        <w:rPr>
          <w:sz w:val="32"/>
          <w:szCs w:val="32"/>
          <w:cs/>
        </w:rPr>
        <w:t>1)</w:t>
      </w:r>
      <w:r w:rsidR="00DA20CC" w:rsidRPr="00E83D8B">
        <w:rPr>
          <w:sz w:val="32"/>
          <w:szCs w:val="32"/>
          <w:cs/>
        </w:rPr>
        <w:tab/>
        <w:t xml:space="preserve">โปรแกรมจัดการรายการบรรณานุกรม </w:t>
      </w:r>
      <w:r w:rsidR="00DA20CC" w:rsidRPr="00E83D8B">
        <w:rPr>
          <w:sz w:val="32"/>
          <w:szCs w:val="32"/>
        </w:rPr>
        <w:t xml:space="preserve">EndNote </w:t>
      </w:r>
    </w:p>
    <w:p w14:paraId="6A739ED4" w14:textId="1B5D666C" w:rsidR="00DA20CC" w:rsidRPr="00E83D8B" w:rsidRDefault="00FB7D1F" w:rsidP="00DA20CC">
      <w:pPr>
        <w:pStyle w:val="Default"/>
        <w:tabs>
          <w:tab w:val="left" w:pos="990"/>
        </w:tabs>
        <w:ind w:left="720"/>
        <w:jc w:val="thaiDistribute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4.</w:t>
      </w:r>
      <w:r w:rsidR="00DA20CC" w:rsidRPr="00E83D8B">
        <w:rPr>
          <w:sz w:val="32"/>
          <w:szCs w:val="32"/>
          <w:cs/>
        </w:rPr>
        <w:t>2)</w:t>
      </w:r>
      <w:r w:rsidR="00DA20CC" w:rsidRPr="00E83D8B">
        <w:rPr>
          <w:sz w:val="32"/>
          <w:szCs w:val="32"/>
          <w:cs/>
        </w:rPr>
        <w:tab/>
        <w:t>โปรแกรมตรวจสอบการคัดลอกผลงานทางวิชาการ (</w:t>
      </w:r>
      <w:r w:rsidR="00DA20CC" w:rsidRPr="00E83D8B">
        <w:rPr>
          <w:sz w:val="32"/>
          <w:szCs w:val="32"/>
        </w:rPr>
        <w:t>COPYLEAKS)</w:t>
      </w:r>
    </w:p>
    <w:p w14:paraId="70A12DEA" w14:textId="5A80E4D5" w:rsidR="00DA20CC" w:rsidRPr="00E83D8B" w:rsidRDefault="00FB7D1F" w:rsidP="00DA20CC">
      <w:pPr>
        <w:pStyle w:val="Default"/>
        <w:tabs>
          <w:tab w:val="left" w:pos="990"/>
        </w:tabs>
        <w:ind w:left="720"/>
        <w:jc w:val="thaiDistribute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4.</w:t>
      </w:r>
      <w:r w:rsidR="00DA20CC" w:rsidRPr="00E83D8B">
        <w:rPr>
          <w:sz w:val="32"/>
          <w:szCs w:val="32"/>
          <w:cs/>
        </w:rPr>
        <w:t>3)</w:t>
      </w:r>
      <w:r w:rsidR="00DA20CC" w:rsidRPr="00E83D8B">
        <w:rPr>
          <w:sz w:val="32"/>
          <w:szCs w:val="32"/>
          <w:cs/>
        </w:rPr>
        <w:tab/>
        <w:t>โปรแกรมคอมพิวเตอร์ที่ใช้เพื่อการวิเคราะห์ทางสถิติ (</w:t>
      </w:r>
      <w:r w:rsidR="00DA20CC" w:rsidRPr="00E83D8B">
        <w:rPr>
          <w:sz w:val="32"/>
          <w:szCs w:val="32"/>
        </w:rPr>
        <w:t>SPSS)</w:t>
      </w:r>
    </w:p>
    <w:p w14:paraId="4F4D77F8" w14:textId="2E1B8517" w:rsidR="00EE2FF7" w:rsidRPr="00E83D8B" w:rsidRDefault="00FB7D1F" w:rsidP="008D0D35">
      <w:pPr>
        <w:pStyle w:val="Default"/>
        <w:tabs>
          <w:tab w:val="left" w:pos="990"/>
        </w:tabs>
        <w:ind w:left="720"/>
        <w:jc w:val="thaiDistribute"/>
        <w:rPr>
          <w:sz w:val="32"/>
          <w:szCs w:val="32"/>
        </w:rPr>
      </w:pPr>
      <w:r w:rsidRPr="00E83D8B">
        <w:rPr>
          <w:sz w:val="32"/>
          <w:szCs w:val="32"/>
        </w:rPr>
        <w:tab/>
      </w:r>
      <w:r w:rsidRPr="00E83D8B">
        <w:rPr>
          <w:sz w:val="32"/>
          <w:szCs w:val="32"/>
        </w:rPr>
        <w:tab/>
        <w:t>4.</w:t>
      </w:r>
      <w:r w:rsidR="00DA20CC" w:rsidRPr="00E83D8B">
        <w:rPr>
          <w:sz w:val="32"/>
          <w:szCs w:val="32"/>
          <w:cs/>
        </w:rPr>
        <w:t>4)</w:t>
      </w:r>
      <w:r w:rsidR="00DA20CC" w:rsidRPr="00E83D8B">
        <w:rPr>
          <w:sz w:val="32"/>
          <w:szCs w:val="32"/>
          <w:cs/>
        </w:rPr>
        <w:tab/>
        <w:t xml:space="preserve">ระบบยืนยันตัวตน และช่วยในการเข้าถึงฐานข้อมูลออนไลน์ </w:t>
      </w:r>
      <w:proofErr w:type="spellStart"/>
      <w:r w:rsidR="00DA20CC" w:rsidRPr="00E83D8B">
        <w:rPr>
          <w:sz w:val="32"/>
          <w:szCs w:val="32"/>
        </w:rPr>
        <w:t>OpenAthens</w:t>
      </w:r>
      <w:proofErr w:type="spellEnd"/>
      <w:r w:rsidR="00DA20CC" w:rsidRPr="00E83D8B">
        <w:rPr>
          <w:sz w:val="32"/>
          <w:szCs w:val="32"/>
          <w:cs/>
        </w:rPr>
        <w:tab/>
      </w:r>
      <w:r w:rsidR="00DA20CC" w:rsidRPr="00E83D8B">
        <w:rPr>
          <w:sz w:val="32"/>
          <w:szCs w:val="32"/>
          <w:cs/>
        </w:rPr>
        <w:tab/>
      </w:r>
    </w:p>
    <w:p w14:paraId="6A0037AA" w14:textId="039A74BB" w:rsidR="00EE2FF7" w:rsidRPr="00E83D8B" w:rsidRDefault="00EE2FF7" w:rsidP="00EE2FF7">
      <w:pPr>
        <w:jc w:val="thaiDistribute"/>
        <w:rPr>
          <w:rFonts w:eastAsia="TH SarabunPSK"/>
        </w:rPr>
      </w:pPr>
      <w:r w:rsidRPr="00E83D8B">
        <w:rPr>
          <w:cs/>
        </w:rPr>
        <w:tab/>
      </w:r>
      <w:r w:rsidR="00A702D5" w:rsidRPr="00E83D8B">
        <w:rPr>
          <w:cs/>
        </w:rPr>
        <w:tab/>
      </w:r>
      <w:r w:rsidR="00805593" w:rsidRPr="00E83D8B">
        <w:rPr>
          <w:cs/>
          <w:lang w:val="en-US"/>
        </w:rPr>
        <w:t>ผู้รับบริการสามารถเข้าถึง</w:t>
      </w:r>
      <w:r w:rsidR="00CC4DB0">
        <w:rPr>
          <w:rFonts w:hint="cs"/>
          <w:cs/>
          <w:lang w:val="en-US"/>
        </w:rPr>
        <w:t>ทรัพยากร</w:t>
      </w:r>
      <w:r w:rsidR="00D2538A">
        <w:rPr>
          <w:rFonts w:hint="cs"/>
          <w:cs/>
          <w:lang w:val="en-US"/>
        </w:rPr>
        <w:t>สารสนเทศ</w:t>
      </w:r>
      <w:r w:rsidR="00CC4DB0">
        <w:rPr>
          <w:rFonts w:hint="cs"/>
          <w:cs/>
          <w:lang w:val="en-US"/>
        </w:rPr>
        <w:t>ในรูปแบบดิจิทัล</w:t>
      </w:r>
      <w:r w:rsidR="00D2538A">
        <w:rPr>
          <w:rFonts w:hint="cs"/>
          <w:cs/>
          <w:lang w:val="en-US"/>
        </w:rPr>
        <w:t>และ</w:t>
      </w:r>
      <w:r w:rsidR="009D277C">
        <w:rPr>
          <w:rFonts w:hint="cs"/>
          <w:cs/>
          <w:lang w:val="en-US"/>
        </w:rPr>
        <w:t xml:space="preserve">ใช้งานโปรแกรมต่างๆ </w:t>
      </w:r>
      <w:r w:rsidR="004E01BD" w:rsidRPr="00E83D8B">
        <w:rPr>
          <w:cs/>
          <w:lang w:val="en-US"/>
        </w:rPr>
        <w:t>ได้ด้วยตนเอง</w:t>
      </w:r>
      <w:r w:rsidR="00805593" w:rsidRPr="00E83D8B">
        <w:rPr>
          <w:cs/>
          <w:lang w:val="en-US"/>
        </w:rPr>
        <w:t xml:space="preserve">ตลอด </w:t>
      </w:r>
      <w:r w:rsidR="00805593" w:rsidRPr="00E83D8B">
        <w:rPr>
          <w:lang w:val="en-US"/>
        </w:rPr>
        <w:t xml:space="preserve">24 </w:t>
      </w:r>
      <w:r w:rsidR="00805593" w:rsidRPr="00E83D8B">
        <w:rPr>
          <w:cs/>
          <w:lang w:val="en-US"/>
        </w:rPr>
        <w:t>ชั่วโมง</w:t>
      </w:r>
      <w:r w:rsidR="003602DB" w:rsidRPr="00E83D8B">
        <w:rPr>
          <w:cs/>
          <w:lang w:val="en-US"/>
        </w:rPr>
        <w:t>ภายใต้เครือข่ายของมหาวิทยาลัยได้โดยไม่ต้องเดินทางมาห้องสมุด และสามารถใช้บริการสืบค้นข้อมูลนอกเครือข่ายมหาวิทยาลัย (</w:t>
      </w:r>
      <w:r w:rsidR="003602DB" w:rsidRPr="00E83D8B">
        <w:rPr>
          <w:lang w:val="en-US"/>
        </w:rPr>
        <w:t xml:space="preserve">VPN) </w:t>
      </w:r>
      <w:r w:rsidR="003602DB" w:rsidRPr="00E83D8B">
        <w:rPr>
          <w:cs/>
          <w:lang w:val="en-US"/>
        </w:rPr>
        <w:t xml:space="preserve">และ ระบบยืนยันตัวตน </w:t>
      </w:r>
      <w:proofErr w:type="spellStart"/>
      <w:r w:rsidR="003602DB" w:rsidRPr="00E83D8B">
        <w:rPr>
          <w:lang w:val="en-US"/>
        </w:rPr>
        <w:t>OpenAthens</w:t>
      </w:r>
      <w:proofErr w:type="spellEnd"/>
      <w:r w:rsidR="003602DB" w:rsidRPr="00E83D8B">
        <w:rPr>
          <w:lang w:val="en-US"/>
        </w:rPr>
        <w:t xml:space="preserve"> </w:t>
      </w:r>
      <w:r w:rsidR="00D25DF6" w:rsidRPr="00E83D8B">
        <w:rPr>
          <w:rFonts w:eastAsia="TH SarabunPSK"/>
          <w:cs/>
          <w:lang w:val="en-US"/>
        </w:rPr>
        <w:t>ทั้งนี้</w:t>
      </w:r>
      <w:r w:rsidRPr="00E83D8B">
        <w:rPr>
          <w:cs/>
        </w:rPr>
        <w:t>สำนักหอสมุ</w:t>
      </w:r>
      <w:r w:rsidR="00477681" w:rsidRPr="00E83D8B">
        <w:rPr>
          <w:cs/>
        </w:rPr>
        <w:t>ด</w:t>
      </w:r>
      <w:r w:rsidR="008554EE" w:rsidRPr="00E83D8B">
        <w:rPr>
          <w:cs/>
        </w:rPr>
        <w:t>ยังได้</w:t>
      </w:r>
      <w:r w:rsidRPr="00E83D8B">
        <w:rPr>
          <w:rFonts w:eastAsia="TH SarabunPSK"/>
          <w:cs/>
        </w:rPr>
        <w:t>พัฒนาระบบสารสนเทศและนำระบบเทคโนโลยีสารสนเทศที่มีอยู่มาประยุกต์ใช้สำหรับการปฏิบัติงาน โดยจัดให้มีบริการออนไลน์</w:t>
      </w:r>
      <w:r w:rsidR="000D52FE" w:rsidRPr="00E83D8B">
        <w:rPr>
          <w:rFonts w:eastAsia="TH SarabunPSK"/>
          <w:cs/>
        </w:rPr>
        <w:t xml:space="preserve">เพื่อสนับสนุนการใช้งาน </w:t>
      </w:r>
      <w:r w:rsidR="000D52FE" w:rsidRPr="00E83D8B">
        <w:rPr>
          <w:rFonts w:eastAsia="TH SarabunPSK"/>
          <w:lang w:val="en-US"/>
        </w:rPr>
        <w:t>Digital Library</w:t>
      </w:r>
      <w:r w:rsidRPr="00E83D8B">
        <w:rPr>
          <w:rFonts w:eastAsia="TH SarabunPSK"/>
          <w:cs/>
        </w:rPr>
        <w:t xml:space="preserve"> ดังต่อไปนี้ </w:t>
      </w:r>
    </w:p>
    <w:p w14:paraId="6C6BCA99" w14:textId="3E2AD0F8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>บริการตอบคำถามและช่วยการค้นคว้า ผู้รับบริการสามารถสอบถามรายละเอียดต่าง ๆ ผ่านช่องทาง ดังนี้ 1) เว็บไซต์สำนักหอสมุด (</w:t>
      </w:r>
      <w:hyperlink r:id="rId8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://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library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mju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ac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th</w:t>
        </w:r>
      </w:hyperlink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) โดยกดคลิกใช้บริการที่ปุ่มแชท 2) </w:t>
      </w:r>
      <w:hyperlink r:id="rId9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 xml:space="preserve">Facebook 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Pages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: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 xml:space="preserve"> 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MJU Library</w:t>
        </w:r>
      </w:hyperlink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3) 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 xml:space="preserve">Line Official Account 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(</w:t>
      </w:r>
      <w:hyperlink r:id="rId10" w:history="1"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mjulibrary</w:t>
        </w:r>
      </w:hyperlink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4) เบอร์โทรศัพท์ 0</w:t>
      </w:r>
      <w:r w:rsidRPr="00E83D8B">
        <w:rPr>
          <w:rFonts w:ascii="TH SarabunPSK" w:eastAsia="TH SarabunPSK" w:hAnsi="TH SarabunPSK" w:cs="TH SarabunPSK"/>
          <w:sz w:val="32"/>
          <w:szCs w:val="32"/>
        </w:rPr>
        <w:t>-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5387</w:t>
      </w:r>
      <w:r w:rsidRPr="00E83D8B">
        <w:rPr>
          <w:rFonts w:ascii="TH SarabunPSK" w:eastAsia="TH SarabunPSK" w:hAnsi="TH SarabunPSK" w:cs="TH SarabunPSK"/>
          <w:sz w:val="32"/>
          <w:szCs w:val="32"/>
        </w:rPr>
        <w:t>-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3510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Pr="00E83D8B">
        <w:rPr>
          <w:rFonts w:ascii="TH SarabunPSK" w:eastAsia="TH SarabunPSK" w:hAnsi="TH SarabunPSK" w:cs="TH SarabunPSK"/>
          <w:sz w:val="32"/>
          <w:szCs w:val="32"/>
        </w:rPr>
        <w:lastRenderedPageBreak/>
        <w:t>0-5387-3511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5) e-mail </w:t>
      </w:r>
      <w:hyperlink r:id="rId11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library_service@mju.ac.th</w:t>
        </w:r>
      </w:hyperlink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เพื่อสอบถามการใช้บริการ การช่วยการค้นคว้า รวมถึงข้อมูลต่าง ๆ เกี่ยวกับสำนักหอสมุด โดยจะมีเจ้าหน้าที่ให้บริการประจำทุกช่องทาง</w:t>
      </w:r>
    </w:p>
    <w:p w14:paraId="7E483E06" w14:textId="77777777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บริการฝึกอบรมผ่านระบบออนไลน์ผ่าน 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Microsoft Teams </w:t>
      </w:r>
      <w:r w:rsidRPr="00E83D8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เพื่อยกระดับงานวิชาการของมหาวิทยาลัย โดยมี</w:t>
      </w:r>
      <w:hyperlink r:id="rId12" w:history="1"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</w:rPr>
          <w:t>การจัดอบรมให้ความรู้</w:t>
        </w:r>
      </w:hyperlink>
      <w:r w:rsidRPr="00E83D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ในแต่ละโปรแกรมเพื่อให้สามารถใช้งานระบบได้อย่างถูกต้อง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รวมทั้งการผลิตสื่อการสอนเพื่อการฝึกอบรมในหัวข้อต่าง ๆ ผ่าน 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YouTube Channel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ช่อง </w:t>
      </w:r>
      <w:r w:rsidRPr="00E83D8B">
        <w:rPr>
          <w:rFonts w:ascii="TH SarabunPSK" w:eastAsia="TH SarabunPSK" w:hAnsi="TH SarabunPSK" w:cs="TH SarabunPSK"/>
          <w:sz w:val="32"/>
          <w:szCs w:val="32"/>
        </w:rPr>
        <w:t>MJU Library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hyperlink r:id="rId13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://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www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proofErr w:type="spellStart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youtube</w:t>
        </w:r>
        <w:proofErr w:type="spellEnd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com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/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channel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/</w:t>
        </w:r>
        <w:proofErr w:type="spellStart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UC_bJVZj</w:t>
        </w:r>
        <w:proofErr w:type="spellEnd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1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f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9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Zr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4</w:t>
        </w:r>
        <w:proofErr w:type="spellStart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SRCZMMtQsQ</w:t>
        </w:r>
        <w:proofErr w:type="spellEnd"/>
      </w:hyperlink>
      <w:r w:rsidRPr="00E83D8B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0A05FEE4" w14:textId="77777777" w:rsidR="00D3133E" w:rsidRPr="00E83D8B" w:rsidRDefault="00D3133E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>บริการค้นหาเอกสารฉบับเต็ม (</w:t>
      </w:r>
      <w:hyperlink r:id="rId14" w:history="1">
        <w:r w:rsidRPr="00E83D8B">
          <w:rPr>
            <w:rStyle w:val="Hyperlink"/>
            <w:rFonts w:ascii="TH SarabunPSK" w:eastAsia="TH SarabunPSK" w:hAnsi="TH SarabunPSK" w:cs="TH SarabunPSK"/>
            <w:color w:val="0070C0"/>
            <w:sz w:val="32"/>
            <w:szCs w:val="32"/>
          </w:rPr>
          <w:t>Full Text Finder Service</w:t>
        </w:r>
      </w:hyperlink>
      <w:r w:rsidRPr="00E83D8B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)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เป็นการค้นหาเอกสารฉบับเต็มในรูปแบบอิเล็กทรอนิกส์ โดยผู้ขอใช้บริการต้องสามารถระบุชื่อบทความที่ต้องการได้ ให้บริการเฉพาะนักศึกษา อาจารย์ และบุคลากรมหาวิทยาลัยแม่โจ้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231026C7" w14:textId="77777777" w:rsidR="00D3133E" w:rsidRPr="00E83D8B" w:rsidRDefault="00D3133E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บริการค้นหาเอกสารตามความต้องการ </w:t>
      </w:r>
      <w:r w:rsidRPr="00E83D8B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(</w:t>
      </w:r>
      <w:hyperlink r:id="rId15" w:history="1">
        <w:r w:rsidRPr="00E83D8B">
          <w:rPr>
            <w:rStyle w:val="Hyperlink"/>
            <w:rFonts w:ascii="TH SarabunPSK" w:eastAsia="TH SarabunPSK" w:hAnsi="TH SarabunPSK" w:cs="TH SarabunPSK"/>
            <w:color w:val="0070C0"/>
            <w:sz w:val="32"/>
            <w:szCs w:val="32"/>
          </w:rPr>
          <w:t>Documents on Demand Service</w:t>
        </w:r>
      </w:hyperlink>
      <w:r w:rsidRPr="00E83D8B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เป็นบริการช่วยการค้นคว้าและรวบรวมทรัพยากรสารสนเทศตามหัวข้อเรื่อง คำสำคัญหรือประเด็นต่าง ๆ ที่ต้องการ ให้บริการเฉพาะอาจารย์ และนักวิจัยมหาวิทยาลัยแม่โจ้</w:t>
      </w:r>
    </w:p>
    <w:p w14:paraId="3E3B750B" w14:textId="089AB74B" w:rsidR="00D3133E" w:rsidRPr="00E83D8B" w:rsidRDefault="00D3133E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บริการจัดส่งไฟล์บทความวารสารที่มีให้บริการภายในห้องสมุด </w:t>
      </w:r>
      <w:r w:rsidRPr="00E83D8B">
        <w:rPr>
          <w:rFonts w:ascii="TH SarabunPSK" w:eastAsiaTheme="minorEastAsia" w:hAnsi="TH SarabunPSK" w:cs="TH SarabunPSK"/>
          <w:sz w:val="32"/>
          <w:szCs w:val="32"/>
          <w:lang w:eastAsia="zh-CN"/>
        </w:rPr>
        <w:t>(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Article delivery)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โดยค้นหาบทความที่ต้องการจาก 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OPAC </w:t>
      </w:r>
      <w:hyperlink r:id="rId16" w:history="1">
        <w:r w:rsidRPr="00E83D8B">
          <w:rPr>
            <w:rStyle w:val="Hyperlink"/>
            <w:rFonts w:ascii="TH SarabunPSK" w:eastAsia="TH SarabunPSK" w:hAnsi="TH SarabunPSK" w:cs="TH SarabunPSK"/>
            <w:color w:val="0070C0"/>
            <w:sz w:val="32"/>
            <w:szCs w:val="32"/>
          </w:rPr>
          <w:t>https://opac.mju.ac.th</w:t>
        </w:r>
      </w:hyperlink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และส่งคำขอโดยการคลิกที่ปุ่ม “ขอบทความ” (ปุ่มจะปรากฏอยู่บริเวณด้านขวาของหน้าจอ 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OPAC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ให้บริการสำหรับนักศึกษา อาจารย์ และบุคลากรมหาวิทยาลัยแม่โจ้</w:t>
      </w:r>
    </w:p>
    <w:p w14:paraId="3480627E" w14:textId="6FB99950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 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Books Seeking &amp; Delivery Service </w:t>
      </w:r>
      <w:r w:rsidRPr="00E83D8B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(อ้างอิง : 7.3 (10) แบบฟอร์มขอใช้บริการ </w:t>
      </w:r>
      <w:r w:rsidRPr="00E83D8B">
        <w:rPr>
          <w:rFonts w:ascii="TH SarabunPSK" w:eastAsia="TH SarabunPSK" w:hAnsi="TH SarabunPSK" w:cs="TH SarabunPSK"/>
          <w:color w:val="0000FF"/>
          <w:sz w:val="32"/>
          <w:szCs w:val="32"/>
        </w:rPr>
        <w:t>Books Delivery Service</w:t>
      </w:r>
      <w:r w:rsidRPr="00E83D8B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 xml:space="preserve">)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ให้บริการค้นหาหนังสือและจัดส่งตัวเล่ม สำหรับอาจารย์ บุคลากร และนักศึกษา ทั้งที่บ้านและสำนักงานโดยไม่มีค่าใช้จ่าย เพื่อความสะดวกสำหรับการยืมโดยไม่ต้องค้นหาและมายืมด้วยตัวเอง</w:t>
      </w:r>
    </w:p>
    <w:p w14:paraId="3C4F4E6B" w14:textId="77777777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>บริการยืมหนังสือต่อ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ด้วยตนเอง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ผ่านระบบห้องสมุดอัตโนมัติ </w:t>
      </w:r>
      <w:r w:rsidRPr="00E83D8B">
        <w:rPr>
          <w:rFonts w:ascii="TH SarabunPSK" w:eastAsia="TH SarabunPSK" w:hAnsi="TH SarabunPSK" w:cs="TH SarabunPSK"/>
          <w:sz w:val="32"/>
          <w:szCs w:val="32"/>
        </w:rPr>
        <w:t>ALIST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83D8B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(อ้างอิง : 7.3 (11) บริการ</w:t>
      </w:r>
      <w:hyperlink r:id="rId17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ยืมหนังสือต่อ</w:t>
        </w:r>
      </w:hyperlink>
      <w:r w:rsidRPr="00E83D8B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หรือติดต่อเจ้าหน้าที่ได้ที่ช่องทางต่าง ๆ  ได้แก่ 1) เว็บไซต์สำนักหอสมุด (</w:t>
      </w:r>
      <w:hyperlink r:id="rId18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://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library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proofErr w:type="spellStart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mju</w:t>
        </w:r>
        <w:proofErr w:type="spellEnd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ac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.</w:t>
        </w:r>
        <w:proofErr w:type="spellStart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th</w:t>
        </w:r>
        <w:proofErr w:type="spellEnd"/>
      </w:hyperlink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)  โดย กดคลิกใช้บริการที่ปุ่มแชท 2) </w:t>
      </w:r>
      <w:hyperlink r:id="rId19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 xml:space="preserve">Facebook 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Pages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: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 xml:space="preserve"> 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MJU Library</w:t>
        </w:r>
      </w:hyperlink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 และ 3) เบอร์โทรศัพท์ 0</w:t>
      </w:r>
      <w:r w:rsidRPr="00E83D8B">
        <w:rPr>
          <w:rFonts w:ascii="TH SarabunPSK" w:eastAsia="TH SarabunPSK" w:hAnsi="TH SarabunPSK" w:cs="TH SarabunPSK"/>
          <w:sz w:val="32"/>
          <w:szCs w:val="32"/>
        </w:rPr>
        <w:t>-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5387</w:t>
      </w:r>
      <w:r w:rsidRPr="00E83D8B">
        <w:rPr>
          <w:rFonts w:ascii="TH SarabunPSK" w:eastAsia="TH SarabunPSK" w:hAnsi="TH SarabunPSK" w:cs="TH SarabunPSK"/>
          <w:sz w:val="32"/>
          <w:szCs w:val="32"/>
        </w:rPr>
        <w:t>-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3510</w:t>
      </w:r>
    </w:p>
    <w:p w14:paraId="4980461F" w14:textId="77777777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บริการ</w:t>
      </w:r>
      <w:r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 xml:space="preserve">Interlibrary Loan 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(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>ILL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>&amp; Document Delivery Service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 บริการยืม-คืนระหว่างห้องสมุดร่วมกัน (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>PULINET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  <w:lang w:eastAsia="zh-CN"/>
        </w:rPr>
        <w:t>(อ้างอิง : 7.3 (14) บริการ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83D8B">
        <w:rPr>
          <w:rFonts w:ascii="TH SarabunPSK" w:hAnsi="TH SarabunPSK" w:cs="TH SarabunPSK"/>
          <w:color w:val="0000FF"/>
          <w:sz w:val="32"/>
          <w:szCs w:val="32"/>
          <w:lang w:eastAsia="zh-CN"/>
        </w:rPr>
        <w:t xml:space="preserve">Interlibrary Loan 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  <w:lang w:eastAsia="zh-CN"/>
        </w:rPr>
        <w:t>(</w:t>
      </w:r>
      <w:r w:rsidRPr="00E83D8B">
        <w:rPr>
          <w:rFonts w:ascii="TH SarabunPSK" w:hAnsi="TH SarabunPSK" w:cs="TH SarabunPSK"/>
          <w:color w:val="0000FF"/>
          <w:sz w:val="32"/>
          <w:szCs w:val="32"/>
          <w:lang w:eastAsia="zh-CN"/>
        </w:rPr>
        <w:t>ILL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  <w:lang w:eastAsia="zh-CN"/>
        </w:rPr>
        <w:t xml:space="preserve">) </w:t>
      </w:r>
      <w:r w:rsidRPr="00E83D8B">
        <w:rPr>
          <w:rFonts w:ascii="TH SarabunPSK" w:hAnsi="TH SarabunPSK" w:cs="TH SarabunPSK"/>
          <w:color w:val="0000FF"/>
          <w:sz w:val="32"/>
          <w:szCs w:val="32"/>
          <w:lang w:eastAsia="zh-CN"/>
        </w:rPr>
        <w:t>&amp; Document Delivery Service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  <w:lang w:eastAsia="zh-CN"/>
        </w:rPr>
        <w:t xml:space="preserve"> , 7.3 (15) บริการยืม-คืนระหว่างห้องสมุดร่วมกัน (</w:t>
      </w:r>
      <w:r w:rsidRPr="00E83D8B">
        <w:rPr>
          <w:rFonts w:ascii="TH SarabunPSK" w:hAnsi="TH SarabunPSK" w:cs="TH SarabunPSK"/>
          <w:color w:val="0000FF"/>
          <w:sz w:val="32"/>
          <w:szCs w:val="32"/>
          <w:lang w:eastAsia="zh-CN"/>
        </w:rPr>
        <w:t>PULINET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  <w:lang w:eastAsia="zh-CN"/>
        </w:rPr>
        <w:t xml:space="preserve">)) 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เพื่อการให้บริการยืมทรัพยากรสารสนเทศ หรือขอทำสำเนาทรัพยากรสารสนเทศของห้องสมุดสถาบันอุดมศึกษาทั่วประเทศ และสถาบันอุดมศึกษาในข่ายงานห้องสมุดมหาวิทยาลัยส่วนภูมิภาค (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>PULINET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14:paraId="590EF8A3" w14:textId="77777777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Style w:val="Hyperlink"/>
          <w:rFonts w:ascii="TH SarabunPSK" w:eastAsia="TH SarabunPSK" w:hAnsi="TH SarabunPSK" w:cs="TH SarabunPSK"/>
          <w:sz w:val="32"/>
          <w:szCs w:val="32"/>
          <w:u w:val="none"/>
        </w:rPr>
      </w:pP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Library of Things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เป็นการรวบรวมอุปกรณ์ต่าง ๆ ไว้เพื่อให้นักศึกษาและบุคลากรของมหาวิทยาลัยแม่โจ้ สามารถยืมไปใช้ประโยชน์ได้ ถูกสร้างขึ้นโดยมีวัตถุประสงค์เพื่อให้บริการยืมอุปกรณ์และสิ่งของ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ที่สนับสนุนและส่งเสริมให้นักศึกษาเป็นผู้ประกอบการ และเกิดการเรียนรู้จากการทดลองปฏิบัติ (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Active Experimentation)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และเพื่อสร้างภาพลักษณ์และมุมมองแปลกใหม่ที่มีต่อห้องสมุด โดยเลือกอุปกรณ์ที่ต้องการยืมใช้งานได้ที่ </w:t>
      </w:r>
      <w:hyperlink r:id="rId20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https://libraryservices.mju.ac.th/page/libraryofthings/</w:t>
        </w:r>
      </w:hyperlink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E83D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กรอกแบบฟอร์มยืมอุปกรณ์ได้ที่ </w:t>
      </w:r>
      <w:hyperlink r:id="rId21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https://forms.gle/cbX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7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Q</w:t>
        </w:r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8</w:t>
        </w:r>
        <w:proofErr w:type="spellStart"/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vecaYxQxaWA</w:t>
        </w:r>
        <w:proofErr w:type="spellEnd"/>
      </w:hyperlink>
    </w:p>
    <w:p w14:paraId="73EAE5BF" w14:textId="6A3AC7EA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บริการตรวจสอบหนี้คงค้างและหนังสือค้างส่งผ่านช่องทางออนไลน์ </w:t>
      </w:r>
      <w:r w:rsidRPr="00E83D8B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(อ้างอิง</w:t>
      </w:r>
      <w:r w:rsidR="009D7C2B" w:rsidRPr="00E83D8B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: </w:t>
      </w:r>
      <w:hyperlink r:id="rId22" w:history="1">
        <w:r w:rsidRPr="00E83D8B">
          <w:rPr>
            <w:rStyle w:val="Hyperlink"/>
            <w:rFonts w:ascii="TH SarabunPSK" w:eastAsia="TH SarabunPSK" w:hAnsi="TH SarabunPSK" w:cs="TH SarabunPSK"/>
            <w:sz w:val="32"/>
            <w:szCs w:val="32"/>
            <w:cs/>
          </w:rPr>
          <w:t>บริการตรวจสอบหนี้คงค้างและหนังสือค้างส่งผ่านช่องทางออนไลน์</w:t>
        </w:r>
      </w:hyperlink>
      <w:r w:rsidRPr="00E83D8B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157CCDAB" w14:textId="10BFBE33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บริการชำระหนี้</w:t>
      </w:r>
      <w:r w:rsidR="00DA4E4B" w:rsidRPr="00E83D8B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สิน</w:t>
      </w:r>
      <w:r w:rsidRPr="00E83D8B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ออนไลน์</w:t>
      </w:r>
      <w:r w:rsidRPr="00E83D8B">
        <w:rPr>
          <w:rFonts w:ascii="TH SarabunPSK" w:hAnsi="TH SarabunPSK" w:cs="TH SarabunPSK"/>
          <w:color w:val="0000FF"/>
          <w:sz w:val="32"/>
          <w:szCs w:val="32"/>
          <w:cs/>
        </w:rPr>
        <w:t xml:space="preserve">ผ่าน </w:t>
      </w:r>
      <w:r w:rsidRPr="00E83D8B">
        <w:rPr>
          <w:rFonts w:ascii="TH SarabunPSK" w:hAnsi="TH SarabunPSK" w:cs="TH SarabunPSK"/>
          <w:color w:val="0000FF"/>
          <w:sz w:val="32"/>
          <w:szCs w:val="32"/>
        </w:rPr>
        <w:t>QR code Payment</w:t>
      </w:r>
    </w:p>
    <w:p w14:paraId="6FEAE792" w14:textId="7A7E9E06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บริการ </w:t>
      </w:r>
      <w:r w:rsidRPr="00E83D8B">
        <w:rPr>
          <w:rFonts w:ascii="TH SarabunPSK" w:hAnsi="TH SarabunPSK" w:cs="TH SarabunPSK"/>
          <w:sz w:val="32"/>
          <w:szCs w:val="32"/>
          <w:lang w:eastAsia="zh-CN"/>
        </w:rPr>
        <w:t>Line Alert</w:t>
      </w: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เพื่อแจ้งเตือนการยืม-คืน ทรัพยากรสารสนเทศ แจ้งเตือนวันกำหนดส่ง การแจ้งข้อมูลหนี้สินคงค้าง และแจ้งข่าวสารต่าง ๆ ของสำนักหอสมุด </w:t>
      </w:r>
    </w:p>
    <w:p w14:paraId="21C2ACB3" w14:textId="77777777" w:rsidR="00EE2FF7" w:rsidRPr="00E83D8B" w:rsidRDefault="00EE2FF7" w:rsidP="00256112">
      <w:pPr>
        <w:pStyle w:val="ListParagraph"/>
        <w:numPr>
          <w:ilvl w:val="0"/>
          <w:numId w:val="7"/>
        </w:numPr>
        <w:tabs>
          <w:tab w:val="left" w:pos="1080"/>
          <w:tab w:val="left" w:pos="1800"/>
          <w:tab w:val="left" w:pos="2250"/>
        </w:tabs>
        <w:ind w:left="0" w:firstLine="1440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การให้คำแนะนำการใช้ห้องสมุด ด้วยการเผยแพร่คู่มือการใช้บริการห้องสมุดผ่านทางเว็บไซต์สำนักหอสมุด </w:t>
      </w:r>
      <w:hyperlink r:id="rId23" w:history="1"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https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://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library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.</w:t>
        </w:r>
        <w:proofErr w:type="spellStart"/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mju</w:t>
        </w:r>
        <w:proofErr w:type="spellEnd"/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.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ac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.</w:t>
        </w:r>
        <w:proofErr w:type="spellStart"/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th</w:t>
        </w:r>
        <w:proofErr w:type="spellEnd"/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/2020/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guides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-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lang w:eastAsia="zh-CN"/>
          </w:rPr>
          <w:t>tutorials</w:t>
        </w:r>
        <w:r w:rsidRPr="00E83D8B">
          <w:rPr>
            <w:rStyle w:val="Hyperlink"/>
            <w:rFonts w:ascii="TH SarabunPSK" w:hAnsi="TH SarabunPSK" w:cs="TH SarabunPSK"/>
            <w:sz w:val="32"/>
            <w:szCs w:val="32"/>
            <w:cs/>
            <w:lang w:eastAsia="zh-CN"/>
          </w:rPr>
          <w:t>/</w:t>
        </w:r>
      </w:hyperlink>
      <w:r w:rsidRPr="00E83D8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เพื่อให้ผู้รับบริการสามารถศึกษาข้อมูลการใช้บริการห้องสมุดเบื้องต้นได้ด้วยตนเอง</w:t>
      </w:r>
    </w:p>
    <w:p w14:paraId="44680ECB" w14:textId="7B738A59" w:rsidR="00EE2FF7" w:rsidRDefault="00E83D8B" w:rsidP="00397FBA">
      <w:pPr>
        <w:pStyle w:val="ListParagraph"/>
        <w:numPr>
          <w:ilvl w:val="0"/>
          <w:numId w:val="14"/>
        </w:numPr>
        <w:tabs>
          <w:tab w:val="left" w:pos="1080"/>
        </w:tabs>
        <w:ind w:left="0" w:firstLine="720"/>
        <w:rPr>
          <w:rFonts w:ascii="TH SarabunPSK" w:eastAsia="TH SarabunPSK" w:hAnsi="TH SarabunPSK" w:cs="TH SarabunPSK"/>
          <w:sz w:val="32"/>
          <w:szCs w:val="32"/>
        </w:rPr>
      </w:pPr>
      <w:r w:rsidRP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FE1426" w:rsidRP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ด้าน</w:t>
      </w:r>
      <w:r w:rsidRP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02023C" w:rsidRP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</w:t>
      </w:r>
      <w:r w:rsidR="000D64D1" w:rsidRPr="00C21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สภาพแวดล้อม</w:t>
      </w:r>
      <w:r w:rsidR="004851E0" w:rsidRP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ทางกายภาพ อาคาร สถานที่ และสิ่งอำนวยความสะดว</w:t>
      </w:r>
      <w:r w:rsidR="00397FBA" w:rsidRP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</w:t>
      </w:r>
      <w:r w:rsidR="00C21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7FBA" w:rsidRPr="00E83D8B">
        <w:rPr>
          <w:rFonts w:ascii="TH SarabunPSK" w:eastAsia="TH SarabunPSK" w:hAnsi="TH SarabunPSK" w:cs="TH SarabunPSK"/>
          <w:sz w:val="32"/>
          <w:szCs w:val="32"/>
          <w:cs/>
        </w:rPr>
        <w:t>สำนักหอสมุดได้มีการบริหารจัดการพื้นที่และสิ่งอำนวยความสะดวก</w:t>
      </w:r>
      <w:r w:rsidR="00237E35"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เพื่อสนับสนุน ส่งเสริม และสร้าง </w:t>
      </w:r>
      <w:r w:rsidR="00237E35" w:rsidRPr="00E83D8B">
        <w:rPr>
          <w:rFonts w:ascii="TH SarabunPSK" w:eastAsia="TH SarabunPSK" w:hAnsi="TH SarabunPSK" w:cs="TH SarabunPSK"/>
          <w:sz w:val="32"/>
          <w:szCs w:val="32"/>
        </w:rPr>
        <w:t xml:space="preserve">Ecosystem </w:t>
      </w:r>
      <w:r w:rsidR="00237E35" w:rsidRPr="00E83D8B">
        <w:rPr>
          <w:rFonts w:ascii="TH SarabunPSK" w:eastAsia="TH SarabunPSK" w:hAnsi="TH SarabunPSK" w:cs="TH SarabunPSK"/>
          <w:sz w:val="32"/>
          <w:szCs w:val="32"/>
          <w:cs/>
        </w:rPr>
        <w:t>ให้นักศึกษาไปสู่การเป็นผู้ประกอบการ</w:t>
      </w:r>
      <w:r w:rsidR="002F7D3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D7260">
        <w:rPr>
          <w:rFonts w:ascii="TH SarabunPSK" w:eastAsia="TH SarabunPSK" w:hAnsi="TH SarabunPSK" w:cs="TH SarabunPSK" w:hint="cs"/>
          <w:sz w:val="32"/>
          <w:szCs w:val="32"/>
          <w:cs/>
        </w:rPr>
        <w:t>ดังนี้</w:t>
      </w:r>
    </w:p>
    <w:p w14:paraId="0B76F575" w14:textId="241F83FB" w:rsidR="00CF7484" w:rsidRPr="00DD7260" w:rsidRDefault="00DD7260" w:rsidP="0026021D">
      <w:pPr>
        <w:jc w:val="thaiDistribute"/>
        <w:rPr>
          <w:rFonts w:eastAsia="TH SarabunPSK"/>
        </w:rPr>
      </w:pPr>
      <w:r>
        <w:rPr>
          <w:rFonts w:eastAsia="TH SarabunPSK" w:cs="Arial" w:hint="cs"/>
          <w:szCs w:val="40"/>
          <w:cs/>
        </w:rPr>
        <w:t>​</w:t>
      </w:r>
      <w:r>
        <w:rPr>
          <w:rFonts w:eastAsia="TH SarabunPSK" w:cs="Arial"/>
          <w:szCs w:val="40"/>
          <w:cs/>
        </w:rPr>
        <w:tab/>
      </w:r>
      <w:r w:rsidR="00CF7484" w:rsidRPr="00DD7260">
        <w:rPr>
          <w:rFonts w:eastAsia="TH SarabunPSK"/>
          <w:cs/>
        </w:rPr>
        <w:t xml:space="preserve">ชั้น 1 : </w:t>
      </w:r>
      <w:r w:rsidR="00CF7484" w:rsidRPr="00DD7260">
        <w:rPr>
          <w:rFonts w:eastAsia="TH SarabunPSK"/>
        </w:rPr>
        <w:t xml:space="preserve">Business Zone </w:t>
      </w:r>
      <w:r w:rsidR="00CF7484" w:rsidRPr="00DD7260">
        <w:rPr>
          <w:rFonts w:eastAsia="TH SarabunPSK"/>
          <w:cs/>
        </w:rPr>
        <w:t xml:space="preserve">ให้บริการพื้นที่ 1) </w:t>
      </w:r>
      <w:r w:rsidR="00CF7484" w:rsidRPr="00DD7260">
        <w:rPr>
          <w:rFonts w:eastAsia="TH SarabunPSK"/>
        </w:rPr>
        <w:t xml:space="preserve">Co-Working Space </w:t>
      </w:r>
      <w:r w:rsidR="00CF7484" w:rsidRPr="00DD7260">
        <w:rPr>
          <w:rFonts w:eastAsia="TH SarabunPSK"/>
          <w:cs/>
        </w:rPr>
        <w:t xml:space="preserve">และ </w:t>
      </w:r>
      <w:r w:rsidR="00CF7484" w:rsidRPr="00DD7260">
        <w:rPr>
          <w:rFonts w:eastAsia="TH SarabunPSK"/>
        </w:rPr>
        <w:t xml:space="preserve">Co Marker Space </w:t>
      </w:r>
      <w:r w:rsidR="00CF7484" w:rsidRPr="00DD7260">
        <w:rPr>
          <w:rFonts w:eastAsia="TH SarabunPSK"/>
          <w:cs/>
        </w:rPr>
        <w:t xml:space="preserve">เพื่อเป็นแหล่งเรียนรู้ แหล่งฝึกประสบการณ์ในการเป็นผู้ประกอบการ ( </w:t>
      </w:r>
      <w:r w:rsidR="00CF7484" w:rsidRPr="00DD7260">
        <w:rPr>
          <w:rFonts w:eastAsia="TH SarabunPSK"/>
        </w:rPr>
        <w:t xml:space="preserve">Entrepreneur) </w:t>
      </w:r>
      <w:r w:rsidR="00CF7484" w:rsidRPr="00DD7260">
        <w:rPr>
          <w:rFonts w:eastAsia="TH SarabunPSK"/>
          <w:cs/>
        </w:rPr>
        <w:t xml:space="preserve">โดยพื้นที่สามารถรองรับการจัดการประชุมและกิจกรรม </w:t>
      </w:r>
      <w:r w:rsidR="00CF7484" w:rsidRPr="00DD7260">
        <w:rPr>
          <w:rFonts w:eastAsia="TH SarabunPSK"/>
        </w:rPr>
        <w:t xml:space="preserve">Workshop </w:t>
      </w:r>
      <w:r w:rsidR="00CF7484" w:rsidRPr="00DD7260">
        <w:rPr>
          <w:rFonts w:eastAsia="TH SarabunPSK"/>
          <w:cs/>
        </w:rPr>
        <w:t xml:space="preserve">รูปแบบ </w:t>
      </w:r>
      <w:r w:rsidR="00CF7484" w:rsidRPr="00DD7260">
        <w:rPr>
          <w:rFonts w:eastAsia="TH SarabunPSK"/>
        </w:rPr>
        <w:t xml:space="preserve">Hybrid (Onsite &amp; Online) </w:t>
      </w:r>
      <w:r w:rsidR="00CF7484" w:rsidRPr="00DD7260">
        <w:rPr>
          <w:rFonts w:eastAsia="TH SarabunPSK"/>
          <w:cs/>
        </w:rPr>
        <w:t xml:space="preserve">และได้ดำเนินการจัดเตรียมสิ่งสนับสนุนเพื่อส่งเสริมให้นักศึกษาเป็นผู้ประกอบการ ได้แก่ เครื่องคอมพิวเตอร์ </w:t>
      </w:r>
      <w:r w:rsidR="00CF7484" w:rsidRPr="00DD7260">
        <w:rPr>
          <w:rFonts w:eastAsia="TH SarabunPSK"/>
        </w:rPr>
        <w:t xml:space="preserve">IMac </w:t>
      </w:r>
      <w:r w:rsidR="00CF7484" w:rsidRPr="00DD7260">
        <w:rPr>
          <w:rFonts w:eastAsia="TH SarabunPSK"/>
          <w:cs/>
        </w:rPr>
        <w:t>เพื่อการออกแบบ  กล่องถ่ายภาพสินค้าผลิตภัณฑ์ (</w:t>
      </w:r>
      <w:r w:rsidR="00CF7484" w:rsidRPr="00DD7260">
        <w:rPr>
          <w:rFonts w:eastAsia="TH SarabunPSK"/>
        </w:rPr>
        <w:t xml:space="preserve">Studio Box) </w:t>
      </w:r>
      <w:r w:rsidR="00CF7484" w:rsidRPr="00DD7260">
        <w:rPr>
          <w:rFonts w:eastAsia="TH SarabunPSK"/>
          <w:cs/>
        </w:rPr>
        <w:t xml:space="preserve">เพื่อการนำเสนอสินค้า/ผลิตภัณฑ์ 2) ห้อง </w:t>
      </w:r>
      <w:r w:rsidR="00CF7484" w:rsidRPr="00DD7260">
        <w:rPr>
          <w:rFonts w:eastAsia="TH SarabunPSK"/>
        </w:rPr>
        <w:t xml:space="preserve">Study Room </w:t>
      </w:r>
      <w:r w:rsidR="00CF7484" w:rsidRPr="00DD7260">
        <w:rPr>
          <w:rFonts w:eastAsia="TH SarabunPSK"/>
          <w:cs/>
        </w:rPr>
        <w:t xml:space="preserve">ได้จัดเตรียม </w:t>
      </w:r>
      <w:r w:rsidR="00CF7484" w:rsidRPr="00DD7260">
        <w:rPr>
          <w:rFonts w:eastAsia="TH SarabunPSK"/>
        </w:rPr>
        <w:t xml:space="preserve">Smart TV </w:t>
      </w:r>
      <w:r w:rsidR="00635AD2">
        <w:rPr>
          <w:rFonts w:eastAsia="TH SarabunPSK" w:hint="cs"/>
          <w:cs/>
        </w:rPr>
        <w:t xml:space="preserve">และ </w:t>
      </w:r>
      <w:r w:rsidR="00635AD2" w:rsidRPr="00E83D8B">
        <w:rPr>
          <w:rFonts w:eastAsia="TH SarabunPSK"/>
        </w:rPr>
        <w:t>White Board</w:t>
      </w:r>
      <w:r w:rsidR="00635AD2" w:rsidRPr="00E83D8B">
        <w:rPr>
          <w:rFonts w:eastAsia="TH SarabunPSK"/>
          <w:cs/>
        </w:rPr>
        <w:t xml:space="preserve"> </w:t>
      </w:r>
      <w:r w:rsidR="00CF7484" w:rsidRPr="00DD7260">
        <w:rPr>
          <w:rFonts w:eastAsia="TH SarabunPSK"/>
          <w:cs/>
        </w:rPr>
        <w:t xml:space="preserve">ให้บริการเพื่อเพิ่มความสะดวกสำหรับการศึกษากลุ่ม 3) ห้อง </w:t>
      </w:r>
      <w:r w:rsidR="00CF7484" w:rsidRPr="00DD7260">
        <w:rPr>
          <w:rFonts w:eastAsia="TH SarabunPSK"/>
        </w:rPr>
        <w:t xml:space="preserve">Smart Classroom </w:t>
      </w:r>
      <w:r w:rsidR="00CF7484" w:rsidRPr="00DD7260">
        <w:rPr>
          <w:rFonts w:eastAsia="TH SarabunPSK"/>
          <w:cs/>
        </w:rPr>
        <w:t xml:space="preserve">ได้จัดเตรียมอุปกรณ์สำหรับการสอนออนไลน์สำหรับอาจารย์ครบชุดเพื่อสนับสนุนการเรียนการสอนในรูปแบบออนไลน์ </w:t>
      </w:r>
      <w:r w:rsidR="00FB061F" w:rsidRPr="00E83D8B">
        <w:rPr>
          <w:rFonts w:eastAsia="TH SarabunPSK"/>
          <w:cs/>
        </w:rPr>
        <w:t>และพื้นที่จัดแสดงนิทรรศการถาวร ซึ่งผู้ใช้บริการสามารถใช้บริการตามความต้องการ โดยแจ้งความประสงค์การใช้งานผ่านระบบออนไลน์หรือติดต่อเจ้าหน้าที่โดยตรง</w:t>
      </w:r>
    </w:p>
    <w:p w14:paraId="6DB34046" w14:textId="0F161A80" w:rsidR="00CF7484" w:rsidRPr="00FB15B3" w:rsidRDefault="00DD7260" w:rsidP="00FB15B3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eastAsia="TH SarabunPSK" w:cs="Arial" w:hint="cs"/>
          <w:szCs w:val="40"/>
          <w:cs/>
        </w:rPr>
        <w:t>​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 xml:space="preserve">ชั้น 2 : 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Quiet Zone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>ได้จัดเตรียมพื้นที่สำหรับนั่งอ่านกระจายทั่วทั้งชั้น โดยผู้รับบริการสามารถใช้เสียงได้เล็กน้อย รวมถึง บริการห้องศึกษาค้นคว้าสำหรับ อาจารย์ (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Lecturer Room)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>บริการห้องศึกษาค้นคว้าสำหรับบัณฑิตศึกษา/นักวิจัย (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Researcher Room)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>บริการห้องศึกษากลุ่ม (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Study Room)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 xml:space="preserve">โดยได้จัดเตรียม 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>Smart TV</w:t>
      </w:r>
      <w:r w:rsidR="00FB15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 </w:t>
      </w:r>
      <w:r w:rsidR="00FB15B3">
        <w:rPr>
          <w:rFonts w:ascii="TH SarabunPSK" w:eastAsia="TH SarabunPSK" w:hAnsi="TH SarabunPSK" w:cs="TH SarabunPSK"/>
          <w:sz w:val="32"/>
          <w:szCs w:val="32"/>
          <w:lang w:val="en-US"/>
        </w:rPr>
        <w:t>white board</w:t>
      </w:r>
      <w:r w:rsidR="00F339B1">
        <w:rPr>
          <w:rFonts w:eastAsia="TH SarabunPSK" w:hint="cs"/>
          <w:cs/>
        </w:rPr>
        <w:t xml:space="preserve"> 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เพื่อสนับสนุนการให้บริการ บริการห้องอ่านส่วนบุคคล (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Individual Room)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 xml:space="preserve">สำหรับผู้รับบริการที่ต้องการความเป็นส่วนตัว บริการห้อง </w:t>
      </w:r>
      <w:r w:rsidR="00CF7484" w:rsidRPr="00DD7260">
        <w:rPr>
          <w:rFonts w:ascii="TH SarabunPSK" w:eastAsia="TH SarabunPSK" w:hAnsi="TH SarabunPSK" w:cs="TH SarabunPSK"/>
          <w:sz w:val="32"/>
          <w:szCs w:val="32"/>
        </w:rPr>
        <w:t xml:space="preserve">Mini Studio </w:t>
      </w:r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เพื่อสนับสนุนให้นักศึกษาแสดงความสามารถในการแสดงออก เช่น กิจกรรมการถ่ายคลิปวิดีโอ การถ่ายทอดสด เป็นต้น และบริการรมุมชมภาพยนตร์ด้วยชุดโฮม</w:t>
      </w:r>
      <w:proofErr w:type="spellStart"/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เธียเต</w:t>
      </w:r>
      <w:proofErr w:type="spellEnd"/>
      <w:r w:rsidR="00CF7484" w:rsidRPr="00DD7260">
        <w:rPr>
          <w:rFonts w:ascii="TH SarabunPSK" w:eastAsia="TH SarabunPSK" w:hAnsi="TH SarabunPSK" w:cs="TH SarabunPSK"/>
          <w:sz w:val="32"/>
          <w:szCs w:val="32"/>
          <w:cs/>
        </w:rPr>
        <w:t xml:space="preserve">อร์ จำนวน 6 จุดที่สามารถรองรับผู้รับบริการจุดละ 5 คน และ  </w:t>
      </w:r>
      <w:r w:rsidR="002178B8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ได้จัดเตรียมเก้าอี้นวดสำหรับการผ่อนคลายอิริยาบทที่มุม </w:t>
      </w:r>
      <w:r w:rsidR="002178B8">
        <w:rPr>
          <w:rStyle w:val="5yl5"/>
          <w:rFonts w:ascii="TH SarabunPSK" w:hAnsi="TH SarabunPSK" w:cs="TH SarabunPSK"/>
          <w:sz w:val="32"/>
          <w:szCs w:val="32"/>
          <w:lang w:val="en-US"/>
        </w:rPr>
        <w:t>Snap Zone</w:t>
      </w:r>
      <w:r w:rsidR="002178B8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 จำนวน </w:t>
      </w:r>
      <w:r w:rsidR="002178B8">
        <w:rPr>
          <w:rStyle w:val="5yl5"/>
          <w:rFonts w:ascii="TH SarabunPSK" w:hAnsi="TH SarabunPSK" w:cs="TH SarabunPSK"/>
          <w:sz w:val="32"/>
          <w:szCs w:val="32"/>
          <w:lang w:val="en-US"/>
        </w:rPr>
        <w:t>5</w:t>
      </w:r>
      <w:r w:rsidR="002178B8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 ตัว</w:t>
      </w:r>
    </w:p>
    <w:p w14:paraId="10B5B52B" w14:textId="1DBC1FEB" w:rsidR="00CF7484" w:rsidRPr="00DD7260" w:rsidRDefault="00DD7260" w:rsidP="009C34D3">
      <w:pPr>
        <w:jc w:val="thaiDistribute"/>
        <w:rPr>
          <w:rFonts w:eastAsia="TH SarabunPSK"/>
        </w:rPr>
      </w:pPr>
      <w:r>
        <w:rPr>
          <w:rFonts w:eastAsia="TH SarabunPSK" w:cs="Arial" w:hint="cs"/>
          <w:szCs w:val="40"/>
          <w:cs/>
        </w:rPr>
        <w:t>​</w:t>
      </w:r>
      <w:r>
        <w:rPr>
          <w:rFonts w:eastAsia="TH SarabunPSK" w:cs="Arial"/>
          <w:szCs w:val="40"/>
          <w:cs/>
        </w:rPr>
        <w:tab/>
      </w:r>
      <w:r w:rsidR="00CF7484" w:rsidRPr="00DD7260">
        <w:rPr>
          <w:rFonts w:eastAsia="TH SarabunPSK"/>
          <w:cs/>
        </w:rPr>
        <w:t xml:space="preserve">ชั้น 3 : </w:t>
      </w:r>
      <w:r w:rsidR="00CF7484" w:rsidRPr="00DD7260">
        <w:rPr>
          <w:rFonts w:eastAsia="TH SarabunPSK"/>
        </w:rPr>
        <w:t xml:space="preserve">Silent zone </w:t>
      </w:r>
      <w:r w:rsidR="00CF7484" w:rsidRPr="00DD7260">
        <w:rPr>
          <w:rFonts w:eastAsia="TH SarabunPSK"/>
          <w:cs/>
        </w:rPr>
        <w:t>สำหรับผู้รับบริการที่ต้องการความเงียบ โดยได้จัดเตรียมพื้นที่สำหรับการนั่งอ่าน และบริการเอกสารจดหมายเหตุ มหาวิทยาลัยแม่โจ้ (</w:t>
      </w:r>
      <w:r w:rsidR="00CF7484" w:rsidRPr="00DD7260">
        <w:rPr>
          <w:rFonts w:eastAsia="TH SarabunPSK"/>
        </w:rPr>
        <w:t xml:space="preserve">Maejo University Archives and Special Collection) </w:t>
      </w:r>
      <w:r w:rsidR="00CF7484" w:rsidRPr="00DD7260">
        <w:rPr>
          <w:rFonts w:eastAsia="TH SarabunPSK"/>
          <w:cs/>
        </w:rPr>
        <w:t xml:space="preserve">โดยการจัดพื้นที่ทั้ง 3 ชั้น ผู้ใช้บริการสามารถเลือกใช้ได้ตามความต้องการของตนเองได้ที่สำนักหอสมุด และสำหรับบางบริการก่อนการใช้งาน นักศึกษาสามารถทำการจองก่อนเข้าใช้บริการผ่านระบบออนไลน์ได้ </w:t>
      </w:r>
    </w:p>
    <w:p w14:paraId="0AD6D09F" w14:textId="0DEE9473" w:rsidR="0002023C" w:rsidRPr="00C2334B" w:rsidRDefault="00C2334B" w:rsidP="009C34D3">
      <w:pPr>
        <w:jc w:val="thaiDistribute"/>
        <w:rPr>
          <w:rFonts w:eastAsia="TH SarabunPSK"/>
        </w:rPr>
      </w:pPr>
      <w:r>
        <w:rPr>
          <w:rFonts w:eastAsia="TH SarabunPSK" w:cs="Arial" w:hint="cs"/>
          <w:szCs w:val="40"/>
          <w:cs/>
        </w:rPr>
        <w:t>​</w:t>
      </w:r>
      <w:r>
        <w:rPr>
          <w:rFonts w:eastAsia="TH SarabunPSK" w:cs="Arial"/>
          <w:szCs w:val="40"/>
          <w:cs/>
        </w:rPr>
        <w:tab/>
      </w:r>
      <w:r w:rsidR="00CF7484" w:rsidRPr="00C2334B">
        <w:rPr>
          <w:rFonts w:eastAsia="TH SarabunPSK"/>
          <w:cs/>
        </w:rPr>
        <w:t>ในแต่ละพื้นที่ที่สำนักหอสมุดได้ให้บริการนั้นมีการกำหนดเจ้าหน้าที่ผู้ปฏิบัติงานที่รับผิดชอบการให้บริการ ภาระหน้าที่ ขอบเขต และเป้าหมายของการให้บริการพื้นที่และสิ่งอำนวยความสะดวกเพื่อสนับสนุนการเรียนรู้ และจะประเมินผลการดำเนินงานการให้บริการด้วยการศึกษาการประเมินความพึงพอใจของผู้รับบริการสำนักหอสมุดเป็นประจำทุกปี</w:t>
      </w:r>
    </w:p>
    <w:p w14:paraId="1AB50664" w14:textId="78023C40" w:rsidR="00A95E06" w:rsidRPr="00363B8E" w:rsidRDefault="00B4281C" w:rsidP="00F8323F">
      <w:pPr>
        <w:ind w:firstLine="720"/>
        <w:jc w:val="thaiDistribute"/>
        <w:rPr>
          <w:rFonts w:hint="cs"/>
          <w:cs/>
          <w:lang w:val="en-US"/>
        </w:rPr>
      </w:pPr>
      <w:r w:rsidRPr="00E44B24">
        <w:rPr>
          <w:rFonts w:hint="cs"/>
          <w:cs/>
        </w:rPr>
        <w:t>สำนักหอสมุด</w:t>
      </w:r>
      <w:r w:rsidR="00E83D8B" w:rsidRPr="00E44B24">
        <w:rPr>
          <w:cs/>
        </w:rPr>
        <w:t>มีการประเมินและการปรับปรุงคุณภาพของสิ่งอำนวยความสะดวก</w:t>
      </w:r>
      <w:r>
        <w:rPr>
          <w:rFonts w:eastAsia="TH SarabunPSK" w:hint="cs"/>
          <w:cs/>
        </w:rPr>
        <w:t xml:space="preserve"> </w:t>
      </w:r>
      <w:r w:rsidR="00E500EA">
        <w:rPr>
          <w:rFonts w:eastAsia="TH SarabunPSK" w:hint="cs"/>
          <w:cs/>
        </w:rPr>
        <w:t>โดยได้ดำเนินการประเมินผลความพึงพอใจของผู้รับบริการเป็นประจำทุกปี โดย</w:t>
      </w:r>
      <w:r w:rsidR="001B4CC3" w:rsidRPr="00E83D8B">
        <w:rPr>
          <w:cs/>
        </w:rPr>
        <w:t xml:space="preserve">ผลการประเมินความพึงพอใจของผู้รับบริการ ประจำปีงบประมาณ </w:t>
      </w:r>
      <w:r w:rsidR="001B4CC3" w:rsidRPr="00E83D8B">
        <w:t>2565</w:t>
      </w:r>
      <w:r w:rsidR="001B4CC3" w:rsidRPr="00E83D8B">
        <w:rPr>
          <w:cs/>
        </w:rPr>
        <w:t xml:space="preserve"> </w:t>
      </w:r>
      <w:r w:rsidR="000F3EFF" w:rsidRPr="000F3EFF">
        <w:rPr>
          <w:cs/>
          <w:lang w:val="en-US"/>
        </w:rPr>
        <w:t xml:space="preserve">ด้านกระบวนการจัดเตรียมทรัพยากรและการเข้าถึง </w:t>
      </w:r>
      <w:r w:rsidR="003C1423">
        <w:rPr>
          <w:rFonts w:hint="cs"/>
          <w:cs/>
          <w:lang w:val="en-US"/>
        </w:rPr>
        <w:t xml:space="preserve">พบว่า </w:t>
      </w:r>
      <w:r w:rsidR="007205B9" w:rsidRPr="007205B9">
        <w:rPr>
          <w:cs/>
          <w:lang w:val="en-US"/>
        </w:rPr>
        <w:t>มีค่าเฉลี่ยความพึงพอใจ</w:t>
      </w:r>
      <w:r w:rsidR="003C1423">
        <w:rPr>
          <w:rFonts w:hint="cs"/>
          <w:cs/>
          <w:lang w:val="en-US"/>
        </w:rPr>
        <w:t xml:space="preserve"> มีค่าคะแนนเฉลี่ย </w:t>
      </w:r>
      <w:r w:rsidR="003C1423">
        <w:rPr>
          <w:lang w:val="en-US"/>
        </w:rPr>
        <w:t xml:space="preserve">4.15 </w:t>
      </w:r>
      <w:r w:rsidR="003C1423">
        <w:rPr>
          <w:rFonts w:hint="cs"/>
          <w:cs/>
          <w:lang w:val="en-US"/>
        </w:rPr>
        <w:t xml:space="preserve">อยู่ในระดับมาก </w:t>
      </w:r>
      <w:r w:rsidR="003A2558">
        <w:rPr>
          <w:rFonts w:hint="cs"/>
          <w:cs/>
          <w:lang w:val="en-US"/>
        </w:rPr>
        <w:t>ซึ่งเป็นปีแรกที่สำนักหอสมุดได้มีการพัฒนาการเข้าถึงทรัพยากรสารสนเทศในรูปแบบดิจิทัล</w:t>
      </w:r>
      <w:r w:rsidR="00A012D6">
        <w:rPr>
          <w:rFonts w:hint="cs"/>
          <w:cs/>
          <w:lang w:val="en-US"/>
        </w:rPr>
        <w:t xml:space="preserve"> เพื่อ</w:t>
      </w:r>
      <w:r w:rsidR="00D2395F">
        <w:rPr>
          <w:rFonts w:hint="cs"/>
          <w:cs/>
          <w:lang w:val="en-US"/>
        </w:rPr>
        <w:t xml:space="preserve">ก้าวสู่การเป็น </w:t>
      </w:r>
      <w:r w:rsidR="00A012D6">
        <w:rPr>
          <w:lang w:val="en-US"/>
        </w:rPr>
        <w:t xml:space="preserve">Digital Library </w:t>
      </w:r>
      <w:r w:rsidR="0060736B">
        <w:rPr>
          <w:rFonts w:hint="cs"/>
          <w:cs/>
          <w:lang w:val="en-US"/>
        </w:rPr>
        <w:t>ผู้รับบริการอาจจะยังไม่คุ้นชิน</w:t>
      </w:r>
      <w:r w:rsidR="001570E8">
        <w:rPr>
          <w:lang w:val="en-US"/>
        </w:rPr>
        <w:t xml:space="preserve"> </w:t>
      </w:r>
      <w:r w:rsidR="00226439">
        <w:rPr>
          <w:rFonts w:hint="cs"/>
          <w:cs/>
          <w:lang w:val="en-US"/>
        </w:rPr>
        <w:t>และได้รับข้อเสนอแนะ</w:t>
      </w:r>
      <w:r w:rsidR="007305BB">
        <w:rPr>
          <w:rFonts w:hint="cs"/>
          <w:cs/>
          <w:lang w:val="en-US"/>
        </w:rPr>
        <w:t>จากผู้รับบริการ</w:t>
      </w:r>
      <w:r w:rsidR="00226439">
        <w:rPr>
          <w:rFonts w:hint="cs"/>
          <w:cs/>
          <w:lang w:val="en-US"/>
        </w:rPr>
        <w:t>เรื่องการเชื่อมต่อ</w:t>
      </w:r>
      <w:r w:rsidR="005C09B3">
        <w:rPr>
          <w:rFonts w:hint="cs"/>
          <w:cs/>
          <w:lang w:val="en-US"/>
        </w:rPr>
        <w:t>อินเตอร์เน็ตยาก ทั้งนี้สำนักหอสมุด</w:t>
      </w:r>
      <w:r w:rsidR="005C09B3">
        <w:rPr>
          <w:rFonts w:hint="cs"/>
          <w:cs/>
          <w:lang w:val="en-US"/>
        </w:rPr>
        <w:t>นำ</w:t>
      </w:r>
      <w:r w:rsidR="007A3BA9">
        <w:rPr>
          <w:rFonts w:hint="cs"/>
          <w:cs/>
          <w:lang w:val="en-US"/>
        </w:rPr>
        <w:t>ข้อเสนอแนะ</w:t>
      </w:r>
      <w:r w:rsidR="005C09B3">
        <w:rPr>
          <w:rFonts w:hint="cs"/>
          <w:cs/>
          <w:lang w:val="en-US"/>
        </w:rPr>
        <w:t>มาวิเคราะห์เพื่อวางแผนปรับปรุงระบบเครือข่ายอินตอร์เน็ตของสำนักหอสมุด</w:t>
      </w:r>
      <w:r w:rsidR="00F8323F">
        <w:rPr>
          <w:rFonts w:hint="cs"/>
          <w:cs/>
          <w:lang w:val="en-US"/>
        </w:rPr>
        <w:t xml:space="preserve">ในปีงบประมาณ </w:t>
      </w:r>
      <w:r w:rsidR="00F8323F">
        <w:rPr>
          <w:lang w:val="en-US"/>
        </w:rPr>
        <w:t>2566</w:t>
      </w:r>
      <w:r w:rsidR="00F8323F">
        <w:rPr>
          <w:rFonts w:hint="cs"/>
          <w:cs/>
          <w:lang w:val="en-US"/>
        </w:rPr>
        <w:t xml:space="preserve"> ต่อไป และหาก</w:t>
      </w:r>
      <w:r w:rsidR="00966F6C" w:rsidRPr="00E83D8B">
        <w:rPr>
          <w:cs/>
        </w:rPr>
        <w:t xml:space="preserve">เปรียบเทียบกับผลประเมินความพึงพอใจของผู้รับบริการ ประจำปีงบประมาณ </w:t>
      </w:r>
      <w:r w:rsidR="00966F6C" w:rsidRPr="00E83D8B">
        <w:t>2564</w:t>
      </w:r>
      <w:r w:rsidR="00966F6C" w:rsidRPr="00E83D8B">
        <w:rPr>
          <w:cs/>
        </w:rPr>
        <w:t xml:space="preserve"> ที่มีค่าเฉลี่ยเท่ากับ </w:t>
      </w:r>
      <w:r w:rsidR="00FA1BA5">
        <w:rPr>
          <w:lang w:val="en-US"/>
        </w:rPr>
        <w:t>4.29</w:t>
      </w:r>
      <w:r w:rsidR="000D1D9C">
        <w:rPr>
          <w:lang w:val="en-US"/>
        </w:rPr>
        <w:t xml:space="preserve"> </w:t>
      </w:r>
      <w:r w:rsidR="000D1D9C">
        <w:rPr>
          <w:rFonts w:hint="cs"/>
          <w:cs/>
          <w:lang w:val="en-US"/>
        </w:rPr>
        <w:t xml:space="preserve">อยู่ในระดับมากที่สุด </w:t>
      </w:r>
      <w:r w:rsidR="000C11D8" w:rsidRPr="00E83D8B">
        <w:rPr>
          <w:rFonts w:eastAsia="TH SarabunPSK"/>
          <w:cs/>
        </w:rPr>
        <w:t>ปีงบประมาณ 2563 มีค่าคะแนนเฉลี่ย 4.</w:t>
      </w:r>
      <w:r w:rsidR="000C11D8">
        <w:rPr>
          <w:rFonts w:eastAsia="TH SarabunPSK"/>
          <w:lang w:val="en-US"/>
        </w:rPr>
        <w:t>02</w:t>
      </w:r>
      <w:r w:rsidR="000C11D8" w:rsidRPr="00E83D8B">
        <w:rPr>
          <w:rFonts w:eastAsia="TH SarabunPSK"/>
          <w:cs/>
        </w:rPr>
        <w:t xml:space="preserve"> อยู่ในระดับมาก</w:t>
      </w:r>
      <w:r w:rsidR="000C11D8">
        <w:rPr>
          <w:rFonts w:eastAsia="TH SarabunPSK" w:hint="cs"/>
          <w:cs/>
        </w:rPr>
        <w:t xml:space="preserve"> </w:t>
      </w:r>
      <w:r w:rsidR="000C11D8" w:rsidRPr="00E83D8B">
        <w:rPr>
          <w:rFonts w:eastAsia="TH SarabunPSK"/>
          <w:cs/>
        </w:rPr>
        <w:t xml:space="preserve">ปีงบประมาณ 2562 มีค่าคะแนนเฉลี่ย </w:t>
      </w:r>
      <w:r w:rsidR="000C11D8" w:rsidRPr="00E83D8B">
        <w:rPr>
          <w:rFonts w:eastAsia="TH SarabunPSK"/>
          <w:lang w:val="en-US"/>
        </w:rPr>
        <w:t>3.</w:t>
      </w:r>
      <w:r w:rsidR="00363B8E">
        <w:rPr>
          <w:rFonts w:eastAsia="TH SarabunPSK"/>
          <w:lang w:val="en-US"/>
        </w:rPr>
        <w:t>89</w:t>
      </w:r>
      <w:r w:rsidR="000C11D8" w:rsidRPr="00E83D8B">
        <w:rPr>
          <w:rFonts w:eastAsia="TH SarabunPSK"/>
          <w:cs/>
        </w:rPr>
        <w:t xml:space="preserve"> อยู่ในระดับมาก </w:t>
      </w:r>
      <w:r w:rsidR="00363B8E">
        <w:rPr>
          <w:rFonts w:eastAsia="TH SarabunPSK" w:hint="cs"/>
          <w:cs/>
          <w:lang w:val="en-US"/>
        </w:rPr>
        <w:t xml:space="preserve">และปีงบประมาณ </w:t>
      </w:r>
      <w:r w:rsidR="00363B8E">
        <w:rPr>
          <w:rFonts w:eastAsia="TH SarabunPSK"/>
          <w:lang w:val="en-US"/>
        </w:rPr>
        <w:t xml:space="preserve">2561 </w:t>
      </w:r>
      <w:r w:rsidR="003F33CD">
        <w:rPr>
          <w:rFonts w:eastAsia="TH SarabunPSK" w:hint="cs"/>
          <w:cs/>
          <w:lang w:val="en-US"/>
        </w:rPr>
        <w:t>มีค่าคะแนนเฉลี่ย</w:t>
      </w:r>
      <w:r w:rsidR="003F33CD">
        <w:rPr>
          <w:rFonts w:eastAsia="TH SarabunPSK"/>
          <w:lang w:val="en-US"/>
        </w:rPr>
        <w:t xml:space="preserve"> 3.78</w:t>
      </w:r>
      <w:r w:rsidR="003F33CD">
        <w:rPr>
          <w:rFonts w:eastAsia="TH SarabunPSK" w:hint="cs"/>
          <w:cs/>
          <w:lang w:val="en-US"/>
        </w:rPr>
        <w:t xml:space="preserve"> อยู่ในระดับมาก</w:t>
      </w:r>
      <w:r w:rsidR="008858E5">
        <w:rPr>
          <w:rFonts w:eastAsia="TH SarabunPSK" w:hint="cs"/>
          <w:cs/>
          <w:lang w:val="en-US"/>
        </w:rPr>
        <w:t xml:space="preserve"> </w:t>
      </w:r>
      <w:r w:rsidR="00B0792B">
        <w:rPr>
          <w:rFonts w:hint="cs"/>
          <w:cs/>
          <w:lang w:val="en-US"/>
        </w:rPr>
        <w:t>ซึ่งทรัพยากรสารสนเทศส่วนใหญ่ที่ได้ให้บริการนั้นอยู่ในรูปแบบตัวเล่มเป็นหลัก</w:t>
      </w:r>
      <w:r w:rsidR="00C125E0">
        <w:rPr>
          <w:rFonts w:hint="cs"/>
          <w:cs/>
          <w:lang w:val="en-US"/>
        </w:rPr>
        <w:t xml:space="preserve"> โดยมีแนวโน้ม</w:t>
      </w:r>
      <w:r w:rsidR="001D77B0">
        <w:rPr>
          <w:rFonts w:hint="cs"/>
          <w:cs/>
          <w:lang w:val="en-US"/>
        </w:rPr>
        <w:t>ของผลประเมิน</w:t>
      </w:r>
      <w:r w:rsidR="0066488A">
        <w:rPr>
          <w:rFonts w:hint="cs"/>
          <w:cs/>
          <w:lang w:val="en-US"/>
        </w:rPr>
        <w:t>ความพึงพอใจของผู้รับบริการที่</w:t>
      </w:r>
      <w:r w:rsidR="00175027">
        <w:rPr>
          <w:rFonts w:hint="cs"/>
          <w:cs/>
          <w:lang w:val="en-US"/>
        </w:rPr>
        <w:t>สูงขึ้นทุกปี</w:t>
      </w:r>
      <w:r w:rsidR="00B47C6C">
        <w:rPr>
          <w:rFonts w:hint="cs"/>
          <w:cs/>
          <w:lang w:val="en-US"/>
        </w:rPr>
        <w:t xml:space="preserve"> </w:t>
      </w:r>
    </w:p>
    <w:p w14:paraId="583FBC0D" w14:textId="0A8D8576" w:rsidR="001B4CC3" w:rsidRPr="00E83D8B" w:rsidRDefault="001B4CC3" w:rsidP="00E44B24">
      <w:pPr>
        <w:ind w:firstLine="720"/>
        <w:jc w:val="thaiDistribute"/>
        <w:rPr>
          <w:rFonts w:eastAsia="TH SarabunPSK"/>
          <w:lang w:val="en-US"/>
        </w:rPr>
      </w:pPr>
      <w:r w:rsidRPr="00E83D8B">
        <w:rPr>
          <w:cs/>
        </w:rPr>
        <w:t xml:space="preserve">ด้านบริการพื้นที่และสิ่งอำนวยความสะดวก พบว่า ผู้รับบริการมีความพึงพอใจในระดับมากที่สุด มีคะแนนเฉลี่ยเท่ากับ </w:t>
      </w:r>
      <w:r w:rsidRPr="00E83D8B">
        <w:t>4</w:t>
      </w:r>
      <w:r w:rsidRPr="00E83D8B">
        <w:rPr>
          <w:cs/>
        </w:rPr>
        <w:t>.</w:t>
      </w:r>
      <w:r w:rsidRPr="00E83D8B">
        <w:t>39</w:t>
      </w:r>
      <w:r w:rsidRPr="00E83D8B">
        <w:rPr>
          <w:cs/>
        </w:rPr>
        <w:t xml:space="preserve"> </w:t>
      </w:r>
      <w:r w:rsidR="00EF6F82">
        <w:rPr>
          <w:rFonts w:hint="cs"/>
          <w:cs/>
        </w:rPr>
        <w:t>และ</w:t>
      </w:r>
      <w:r w:rsidR="00273440">
        <w:rPr>
          <w:rFonts w:hint="cs"/>
          <w:cs/>
        </w:rPr>
        <w:t>มีข้อเสนอแนะ</w:t>
      </w:r>
      <w:r w:rsidR="002F4E73">
        <w:rPr>
          <w:rFonts w:hint="cs"/>
          <w:cs/>
        </w:rPr>
        <w:t>เรื่องการเพิ่มจำนวนปลั๊กไฟ ทั้งนี้สำนักหอสมุด</w:t>
      </w:r>
      <w:r w:rsidR="00BE167C">
        <w:rPr>
          <w:rFonts w:hint="cs"/>
          <w:cs/>
        </w:rPr>
        <w:t>โดยฝ่ายบริการสารสนเทศได้ดำเนินการ</w:t>
      </w:r>
      <w:r w:rsidR="002F4E73">
        <w:rPr>
          <w:rFonts w:hint="cs"/>
          <w:cs/>
        </w:rPr>
        <w:t>วางแผน</w:t>
      </w:r>
      <w:r w:rsidR="00072D8C">
        <w:rPr>
          <w:rFonts w:hint="cs"/>
          <w:cs/>
        </w:rPr>
        <w:t>เพื่อ</w:t>
      </w:r>
      <w:r w:rsidR="002F4E73">
        <w:rPr>
          <w:rFonts w:hint="cs"/>
          <w:cs/>
        </w:rPr>
        <w:t>แก้ไขปัญหา</w:t>
      </w:r>
      <w:r w:rsidR="00EF6F82">
        <w:rPr>
          <w:rFonts w:hint="cs"/>
          <w:cs/>
        </w:rPr>
        <w:t xml:space="preserve">ในทันที </w:t>
      </w:r>
      <w:r w:rsidR="00072D8C">
        <w:rPr>
          <w:rFonts w:hint="cs"/>
          <w:cs/>
        </w:rPr>
        <w:t xml:space="preserve">ได้แก่ การสำรวจจำนวนปลั๊กไฟที่มีให้บริการว่ามีจำนวนเพียงพอต่อความต้องการหรือไม่ </w:t>
      </w:r>
      <w:r w:rsidR="007D591C">
        <w:rPr>
          <w:rFonts w:hint="cs"/>
          <w:cs/>
        </w:rPr>
        <w:t>หากพบว่ามีจำนวนไม่เพียงพอ</w:t>
      </w:r>
      <w:r w:rsidR="00C1207C">
        <w:rPr>
          <w:rFonts w:hint="cs"/>
          <w:cs/>
        </w:rPr>
        <w:t>ต่อความต้องการสามารถ</w:t>
      </w:r>
      <w:r w:rsidR="00966EB7">
        <w:rPr>
          <w:rFonts w:hint="cs"/>
          <w:cs/>
        </w:rPr>
        <w:t>เพิ่มจำนวนปลั๊กไฟเพื่อให้บริการต่อไป ทั้งนี้</w:t>
      </w:r>
      <w:r w:rsidR="001A1B3F">
        <w:rPr>
          <w:rFonts w:hint="cs"/>
          <w:cs/>
        </w:rPr>
        <w:t>โต๊ะ</w:t>
      </w:r>
      <w:r w:rsidR="0057115D">
        <w:rPr>
          <w:rFonts w:hint="cs"/>
          <w:cs/>
        </w:rPr>
        <w:t>สำหรับ</w:t>
      </w:r>
      <w:r w:rsidR="001A1B3F">
        <w:rPr>
          <w:rFonts w:hint="cs"/>
          <w:cs/>
        </w:rPr>
        <w:t>นั่งอ่านส่วนหนึ่งของสำนักหอสมุดจะมีปลั๊กไฟให้บริการอยู่แล้ว รวมถึงจุดต่อพ่วงปลั๊ก</w:t>
      </w:r>
      <w:r w:rsidR="003414D6">
        <w:rPr>
          <w:rFonts w:hint="cs"/>
          <w:cs/>
        </w:rPr>
        <w:t xml:space="preserve">ตามจุดต่างๆ </w:t>
      </w:r>
      <w:r w:rsidR="00224362">
        <w:rPr>
          <w:rFonts w:hint="cs"/>
          <w:cs/>
        </w:rPr>
        <w:t xml:space="preserve">ภายในอาคาร </w:t>
      </w:r>
      <w:r w:rsidR="003414D6">
        <w:rPr>
          <w:rFonts w:hint="cs"/>
          <w:cs/>
        </w:rPr>
        <w:t xml:space="preserve">เช่น เสาอาคาร </w:t>
      </w:r>
      <w:r w:rsidR="00284078">
        <w:rPr>
          <w:rFonts w:hint="cs"/>
          <w:cs/>
        </w:rPr>
        <w:t xml:space="preserve">บริเวณพื้น เป็นต้น </w:t>
      </w:r>
      <w:r w:rsidRPr="00E83D8B">
        <w:rPr>
          <w:cs/>
        </w:rPr>
        <w:t>และเมื่อเปรียบเทียบผลการประเมินความพึงพอใจของผู้รับบริการสำนักหอสมุดเปรียบเทียบย้อ</w:t>
      </w:r>
      <w:r w:rsidR="00CE6FA0">
        <w:rPr>
          <w:rFonts w:hint="cs"/>
          <w:cs/>
        </w:rPr>
        <w:t>น</w:t>
      </w:r>
      <w:r w:rsidRPr="00E83D8B">
        <w:rPr>
          <w:cs/>
        </w:rPr>
        <w:t>หลั</w:t>
      </w:r>
      <w:r w:rsidR="00CE6FA0">
        <w:rPr>
          <w:rFonts w:hint="cs"/>
          <w:cs/>
        </w:rPr>
        <w:t>ง</w:t>
      </w:r>
      <w:r w:rsidRPr="00E83D8B">
        <w:rPr>
          <w:cs/>
        </w:rPr>
        <w:t xml:space="preserve"> </w:t>
      </w:r>
      <w:r w:rsidRPr="00E83D8B">
        <w:rPr>
          <w:lang w:val="en-US"/>
        </w:rPr>
        <w:t>5</w:t>
      </w:r>
      <w:r w:rsidRPr="00E83D8B">
        <w:rPr>
          <w:cs/>
          <w:lang w:val="en-US"/>
        </w:rPr>
        <w:t xml:space="preserve"> ปี พบว่า</w:t>
      </w:r>
      <w:r w:rsidRPr="00E83D8B">
        <w:rPr>
          <w:rFonts w:eastAsia="TH SarabunPSK"/>
          <w:cs/>
        </w:rPr>
        <w:t>มีค่าเฉลี่ยความพึงพอใจ</w:t>
      </w:r>
      <w:r w:rsidRPr="00E83D8B">
        <w:rPr>
          <w:rFonts w:eastAsia="TH SarabunPSK"/>
          <w:lang w:val="en-US"/>
        </w:rPr>
        <w:t xml:space="preserve"> </w:t>
      </w:r>
      <w:r w:rsidRPr="00E83D8B">
        <w:rPr>
          <w:rFonts w:eastAsia="TH SarabunPSK"/>
          <w:cs/>
        </w:rPr>
        <w:t xml:space="preserve">ดังนี้ ปีงบประมาณ ปีงบประมาณ </w:t>
      </w:r>
      <w:r w:rsidRPr="00E83D8B">
        <w:rPr>
          <w:rFonts w:eastAsia="TH SarabunPSK"/>
        </w:rPr>
        <w:t xml:space="preserve">2561 </w:t>
      </w:r>
      <w:r w:rsidRPr="00E83D8B">
        <w:rPr>
          <w:rFonts w:eastAsia="TH SarabunPSK"/>
          <w:cs/>
        </w:rPr>
        <w:t xml:space="preserve">มีค่าคะแนนเฉลี่ย </w:t>
      </w:r>
      <w:r w:rsidRPr="00E83D8B">
        <w:rPr>
          <w:rFonts w:eastAsia="TH SarabunPSK"/>
          <w:lang w:val="en-US"/>
        </w:rPr>
        <w:t>4.02</w:t>
      </w:r>
      <w:r w:rsidRPr="00E83D8B">
        <w:rPr>
          <w:rFonts w:eastAsia="TH SarabunPSK"/>
          <w:cs/>
        </w:rPr>
        <w:t xml:space="preserve"> อยู่ในระดับมาก ปีงบประมาณ 2562 มีค่าคะแนนเฉลี่ย </w:t>
      </w:r>
      <w:r w:rsidRPr="00E83D8B">
        <w:rPr>
          <w:rFonts w:eastAsia="TH SarabunPSK"/>
          <w:lang w:val="en-US"/>
        </w:rPr>
        <w:t>3.90</w:t>
      </w:r>
      <w:r w:rsidRPr="00E83D8B">
        <w:rPr>
          <w:rFonts w:eastAsia="TH SarabunPSK"/>
          <w:cs/>
        </w:rPr>
        <w:t xml:space="preserve"> อยู่ในระดับมาก  ปีงบประมาณ 2563 มีค่าคะแนนเฉลี่ย 4.1</w:t>
      </w:r>
      <w:r w:rsidRPr="00E83D8B">
        <w:rPr>
          <w:rFonts w:eastAsia="TH SarabunPSK"/>
          <w:lang w:val="en-US"/>
        </w:rPr>
        <w:t>6</w:t>
      </w:r>
      <w:r w:rsidRPr="00E83D8B">
        <w:rPr>
          <w:rFonts w:eastAsia="TH SarabunPSK"/>
          <w:cs/>
        </w:rPr>
        <w:t xml:space="preserve"> อยู่ในระดับมาก และ ปี 2564 มีค่าคะแนนเฉลี่ย 4.3</w:t>
      </w:r>
      <w:r w:rsidRPr="00E83D8B">
        <w:rPr>
          <w:rFonts w:eastAsia="TH SarabunPSK"/>
          <w:lang w:val="en-US"/>
        </w:rPr>
        <w:t>3</w:t>
      </w:r>
      <w:r w:rsidRPr="00E83D8B">
        <w:rPr>
          <w:rFonts w:eastAsia="TH SarabunPSK"/>
          <w:cs/>
        </w:rPr>
        <w:t xml:space="preserve"> อยู่</w:t>
      </w:r>
      <w:r w:rsidRPr="00E83D8B">
        <w:rPr>
          <w:rFonts w:eastAsia="TH SarabunPSK"/>
          <w:cs/>
        </w:rPr>
        <w:lastRenderedPageBreak/>
        <w:t>ในระดับมากที่สุด และปี</w:t>
      </w:r>
      <w:r w:rsidRPr="00E83D8B">
        <w:rPr>
          <w:cs/>
        </w:rPr>
        <w:t xml:space="preserve">งบประมาณ </w:t>
      </w:r>
      <w:r w:rsidRPr="00E83D8B">
        <w:t>2565</w:t>
      </w:r>
      <w:r w:rsidRPr="00E83D8B">
        <w:rPr>
          <w:cs/>
        </w:rPr>
        <w:t xml:space="preserve"> พบว่า ผู้รับบริการมีความพึงพอใจในระดับมากที่สุด มีคะแนนเฉลี่ยเท่ากับ </w:t>
      </w:r>
      <w:r w:rsidRPr="00E83D8B">
        <w:t>4</w:t>
      </w:r>
      <w:r w:rsidRPr="00E83D8B">
        <w:rPr>
          <w:cs/>
        </w:rPr>
        <w:t>.</w:t>
      </w:r>
      <w:r w:rsidRPr="00E83D8B">
        <w:t>39</w:t>
      </w:r>
      <w:r w:rsidRPr="00E83D8B">
        <w:rPr>
          <w:cs/>
        </w:rPr>
        <w:t xml:space="preserve"> </w:t>
      </w:r>
      <w:r w:rsidRPr="00E83D8B">
        <w:rPr>
          <w:rFonts w:eastAsia="TH SarabunPSK"/>
          <w:cs/>
        </w:rPr>
        <w:t>แสดงให้เห็นว่าสำนักหอสมุดมีการพัฒนาด้าน</w:t>
      </w:r>
      <w:r w:rsidRPr="00E83D8B">
        <w:rPr>
          <w:rFonts w:eastAsia="Sarabun"/>
          <w:cs/>
        </w:rPr>
        <w:t>อาคาร สถานที่และสิ่งอำนวยความสะดวก</w:t>
      </w:r>
      <w:r w:rsidRPr="00E83D8B">
        <w:rPr>
          <w:rFonts w:eastAsia="TH SarabunPSK"/>
          <w:cs/>
        </w:rPr>
        <w:t xml:space="preserve"> เป็นไปอย่างต่อเนื่อง</w:t>
      </w:r>
    </w:p>
    <w:p w14:paraId="022B754D" w14:textId="77777777" w:rsidR="001B4CC3" w:rsidRDefault="001B4CC3" w:rsidP="00B4281C">
      <w:pPr>
        <w:ind w:firstLine="720"/>
        <w:rPr>
          <w:rFonts w:eastAsia="TH SarabunPSK"/>
        </w:rPr>
      </w:pPr>
    </w:p>
    <w:p w14:paraId="154F9B2E" w14:textId="77777777" w:rsidR="00301525" w:rsidRPr="00E83D8B" w:rsidRDefault="00301525" w:rsidP="00F96B8C">
      <w:pPr>
        <w:rPr>
          <w:cs/>
          <w:lang w:val="en-US"/>
        </w:rPr>
      </w:pPr>
    </w:p>
    <w:p w14:paraId="7DC7D5A4" w14:textId="64734002" w:rsidR="0035288B" w:rsidRPr="00E83D8B" w:rsidRDefault="0035288B" w:rsidP="00F96B8C">
      <w:pPr>
        <w:rPr>
          <w:cs/>
          <w:lang w:val="en-US"/>
        </w:rPr>
      </w:pPr>
    </w:p>
    <w:sectPr w:rsidR="0035288B" w:rsidRPr="00E83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Browallia New"/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E6B"/>
    <w:multiLevelType w:val="hybridMultilevel"/>
    <w:tmpl w:val="5E3A5E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2D11D6"/>
    <w:multiLevelType w:val="hybridMultilevel"/>
    <w:tmpl w:val="D3340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FEE"/>
    <w:multiLevelType w:val="hybridMultilevel"/>
    <w:tmpl w:val="1B38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1EB"/>
    <w:multiLevelType w:val="hybridMultilevel"/>
    <w:tmpl w:val="D8BAF8FE"/>
    <w:lvl w:ilvl="0" w:tplc="6C822F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565DC5"/>
    <w:multiLevelType w:val="hybridMultilevel"/>
    <w:tmpl w:val="6CCA053A"/>
    <w:lvl w:ilvl="0" w:tplc="2A324B6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72B4EF6"/>
    <w:multiLevelType w:val="hybridMultilevel"/>
    <w:tmpl w:val="6A90A0F0"/>
    <w:lvl w:ilvl="0" w:tplc="8E385F28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78729A3"/>
    <w:multiLevelType w:val="hybridMultilevel"/>
    <w:tmpl w:val="F35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5D59"/>
    <w:multiLevelType w:val="hybridMultilevel"/>
    <w:tmpl w:val="9BA0B610"/>
    <w:lvl w:ilvl="0" w:tplc="01C4344E">
      <w:start w:val="1"/>
      <w:numFmt w:val="decimal"/>
      <w:lvlText w:val="%1)"/>
      <w:lvlJc w:val="left"/>
      <w:pPr>
        <w:ind w:left="1080" w:hanging="360"/>
      </w:pPr>
      <w:rPr>
        <w:rFonts w:ascii="TH SarabunPSK" w:eastAsia="TH SarabunPSK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371B8"/>
    <w:multiLevelType w:val="hybridMultilevel"/>
    <w:tmpl w:val="7B002D5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5357C8"/>
    <w:multiLevelType w:val="hybridMultilevel"/>
    <w:tmpl w:val="1EA275E2"/>
    <w:lvl w:ilvl="0" w:tplc="218E9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A8E"/>
    <w:multiLevelType w:val="hybridMultilevel"/>
    <w:tmpl w:val="E662FEF0"/>
    <w:lvl w:ilvl="0" w:tplc="FE0EFB5A">
      <w:start w:val="27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610E7"/>
    <w:multiLevelType w:val="hybridMultilevel"/>
    <w:tmpl w:val="35C07390"/>
    <w:lvl w:ilvl="0" w:tplc="0FEE8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55AD"/>
    <w:multiLevelType w:val="hybridMultilevel"/>
    <w:tmpl w:val="3DD46F76"/>
    <w:lvl w:ilvl="0" w:tplc="3490C4F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7D7F48A5"/>
    <w:multiLevelType w:val="hybridMultilevel"/>
    <w:tmpl w:val="3416856A"/>
    <w:lvl w:ilvl="0" w:tplc="BE929E8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773965">
    <w:abstractNumId w:val="5"/>
  </w:num>
  <w:num w:numId="2" w16cid:durableId="2088337181">
    <w:abstractNumId w:val="2"/>
  </w:num>
  <w:num w:numId="3" w16cid:durableId="841748311">
    <w:abstractNumId w:val="9"/>
  </w:num>
  <w:num w:numId="4" w16cid:durableId="676691071">
    <w:abstractNumId w:val="11"/>
  </w:num>
  <w:num w:numId="5" w16cid:durableId="1747801396">
    <w:abstractNumId w:val="6"/>
  </w:num>
  <w:num w:numId="6" w16cid:durableId="2000117126">
    <w:abstractNumId w:val="10"/>
  </w:num>
  <w:num w:numId="7" w16cid:durableId="654264118">
    <w:abstractNumId w:val="7"/>
  </w:num>
  <w:num w:numId="8" w16cid:durableId="376666949">
    <w:abstractNumId w:val="4"/>
  </w:num>
  <w:num w:numId="9" w16cid:durableId="1468744914">
    <w:abstractNumId w:val="12"/>
  </w:num>
  <w:num w:numId="10" w16cid:durableId="1646397259">
    <w:abstractNumId w:val="8"/>
  </w:num>
  <w:num w:numId="11" w16cid:durableId="2007827438">
    <w:abstractNumId w:val="3"/>
  </w:num>
  <w:num w:numId="12" w16cid:durableId="1580673990">
    <w:abstractNumId w:val="0"/>
  </w:num>
  <w:num w:numId="13" w16cid:durableId="2075079187">
    <w:abstractNumId w:val="1"/>
  </w:num>
  <w:num w:numId="14" w16cid:durableId="1874925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8B"/>
    <w:rsid w:val="0002023C"/>
    <w:rsid w:val="00027403"/>
    <w:rsid w:val="00027E7C"/>
    <w:rsid w:val="00035484"/>
    <w:rsid w:val="00035B2A"/>
    <w:rsid w:val="00037D09"/>
    <w:rsid w:val="00042A99"/>
    <w:rsid w:val="00054F7B"/>
    <w:rsid w:val="00060901"/>
    <w:rsid w:val="00072D8C"/>
    <w:rsid w:val="00082957"/>
    <w:rsid w:val="000876F6"/>
    <w:rsid w:val="0009115C"/>
    <w:rsid w:val="00091A34"/>
    <w:rsid w:val="000929EF"/>
    <w:rsid w:val="00096B04"/>
    <w:rsid w:val="000C11D8"/>
    <w:rsid w:val="000C73C1"/>
    <w:rsid w:val="000D1D9C"/>
    <w:rsid w:val="000D52FE"/>
    <w:rsid w:val="000D64D1"/>
    <w:rsid w:val="000D6CD2"/>
    <w:rsid w:val="000E4619"/>
    <w:rsid w:val="000F2C6F"/>
    <w:rsid w:val="000F3EFF"/>
    <w:rsid w:val="00107847"/>
    <w:rsid w:val="00111291"/>
    <w:rsid w:val="001225B4"/>
    <w:rsid w:val="001353FB"/>
    <w:rsid w:val="00147108"/>
    <w:rsid w:val="001518E2"/>
    <w:rsid w:val="001570E8"/>
    <w:rsid w:val="0016070A"/>
    <w:rsid w:val="001645FC"/>
    <w:rsid w:val="00164AF8"/>
    <w:rsid w:val="001678E4"/>
    <w:rsid w:val="00175027"/>
    <w:rsid w:val="00191F19"/>
    <w:rsid w:val="001931E9"/>
    <w:rsid w:val="001A1B3F"/>
    <w:rsid w:val="001A2CEC"/>
    <w:rsid w:val="001A40AF"/>
    <w:rsid w:val="001B4CC3"/>
    <w:rsid w:val="001B5409"/>
    <w:rsid w:val="001C0F42"/>
    <w:rsid w:val="001C4C44"/>
    <w:rsid w:val="001D5C8E"/>
    <w:rsid w:val="001D77B0"/>
    <w:rsid w:val="001E7A28"/>
    <w:rsid w:val="001F0102"/>
    <w:rsid w:val="001F288E"/>
    <w:rsid w:val="00201028"/>
    <w:rsid w:val="00205B14"/>
    <w:rsid w:val="00206C78"/>
    <w:rsid w:val="00211D8D"/>
    <w:rsid w:val="00212DED"/>
    <w:rsid w:val="0021748B"/>
    <w:rsid w:val="002178B8"/>
    <w:rsid w:val="00224362"/>
    <w:rsid w:val="00226439"/>
    <w:rsid w:val="00237E35"/>
    <w:rsid w:val="00241923"/>
    <w:rsid w:val="00251F0C"/>
    <w:rsid w:val="002555BB"/>
    <w:rsid w:val="00256112"/>
    <w:rsid w:val="00256D92"/>
    <w:rsid w:val="0026021D"/>
    <w:rsid w:val="0026135A"/>
    <w:rsid w:val="00266726"/>
    <w:rsid w:val="00271DF9"/>
    <w:rsid w:val="00273440"/>
    <w:rsid w:val="0027531B"/>
    <w:rsid w:val="00282AC9"/>
    <w:rsid w:val="00284078"/>
    <w:rsid w:val="00284E6D"/>
    <w:rsid w:val="002903A5"/>
    <w:rsid w:val="00296D82"/>
    <w:rsid w:val="002A0801"/>
    <w:rsid w:val="002B5AAC"/>
    <w:rsid w:val="002C6C52"/>
    <w:rsid w:val="002E4077"/>
    <w:rsid w:val="002E6FA5"/>
    <w:rsid w:val="002F08C2"/>
    <w:rsid w:val="002F4E73"/>
    <w:rsid w:val="002F5342"/>
    <w:rsid w:val="002F7D3A"/>
    <w:rsid w:val="00301525"/>
    <w:rsid w:val="00304B31"/>
    <w:rsid w:val="00335EF7"/>
    <w:rsid w:val="003414D6"/>
    <w:rsid w:val="00342D1D"/>
    <w:rsid w:val="00350D47"/>
    <w:rsid w:val="0035288B"/>
    <w:rsid w:val="003550BA"/>
    <w:rsid w:val="0035665B"/>
    <w:rsid w:val="003602DB"/>
    <w:rsid w:val="00363B8E"/>
    <w:rsid w:val="00380923"/>
    <w:rsid w:val="003868EF"/>
    <w:rsid w:val="003901F3"/>
    <w:rsid w:val="00397BB8"/>
    <w:rsid w:val="00397C05"/>
    <w:rsid w:val="00397FBA"/>
    <w:rsid w:val="003A0209"/>
    <w:rsid w:val="003A2558"/>
    <w:rsid w:val="003A5D16"/>
    <w:rsid w:val="003C1423"/>
    <w:rsid w:val="003E28EB"/>
    <w:rsid w:val="003F33CD"/>
    <w:rsid w:val="00411058"/>
    <w:rsid w:val="00415FD7"/>
    <w:rsid w:val="00427069"/>
    <w:rsid w:val="0043780D"/>
    <w:rsid w:val="0045359A"/>
    <w:rsid w:val="0046111B"/>
    <w:rsid w:val="00476EE0"/>
    <w:rsid w:val="00477681"/>
    <w:rsid w:val="00477AA6"/>
    <w:rsid w:val="00482210"/>
    <w:rsid w:val="004851E0"/>
    <w:rsid w:val="00492BD6"/>
    <w:rsid w:val="00493810"/>
    <w:rsid w:val="004A22F5"/>
    <w:rsid w:val="004B7277"/>
    <w:rsid w:val="004E01BD"/>
    <w:rsid w:val="004F23C9"/>
    <w:rsid w:val="004F7004"/>
    <w:rsid w:val="00500AB0"/>
    <w:rsid w:val="005030FD"/>
    <w:rsid w:val="0050527E"/>
    <w:rsid w:val="00511056"/>
    <w:rsid w:val="005171CB"/>
    <w:rsid w:val="005201FD"/>
    <w:rsid w:val="005208DA"/>
    <w:rsid w:val="00521900"/>
    <w:rsid w:val="005233E7"/>
    <w:rsid w:val="00524222"/>
    <w:rsid w:val="0053609E"/>
    <w:rsid w:val="005377C0"/>
    <w:rsid w:val="005507D5"/>
    <w:rsid w:val="005526FC"/>
    <w:rsid w:val="00552B39"/>
    <w:rsid w:val="00554338"/>
    <w:rsid w:val="005650D6"/>
    <w:rsid w:val="0057115D"/>
    <w:rsid w:val="00587225"/>
    <w:rsid w:val="00597C5F"/>
    <w:rsid w:val="005A1629"/>
    <w:rsid w:val="005B1DD1"/>
    <w:rsid w:val="005B7F12"/>
    <w:rsid w:val="005C09B3"/>
    <w:rsid w:val="005C142D"/>
    <w:rsid w:val="005D10A3"/>
    <w:rsid w:val="005E1B3D"/>
    <w:rsid w:val="005E3065"/>
    <w:rsid w:val="005F411C"/>
    <w:rsid w:val="005F419F"/>
    <w:rsid w:val="00606AE0"/>
    <w:rsid w:val="0060736B"/>
    <w:rsid w:val="0061317D"/>
    <w:rsid w:val="00633B0D"/>
    <w:rsid w:val="00635AD2"/>
    <w:rsid w:val="00636CCE"/>
    <w:rsid w:val="006523DC"/>
    <w:rsid w:val="00654F69"/>
    <w:rsid w:val="00662F57"/>
    <w:rsid w:val="006631C0"/>
    <w:rsid w:val="0066488A"/>
    <w:rsid w:val="00664FA6"/>
    <w:rsid w:val="00672601"/>
    <w:rsid w:val="00677C94"/>
    <w:rsid w:val="006813D7"/>
    <w:rsid w:val="006A10EF"/>
    <w:rsid w:val="006D0B48"/>
    <w:rsid w:val="006D1F57"/>
    <w:rsid w:val="006D6A83"/>
    <w:rsid w:val="006E709D"/>
    <w:rsid w:val="006F19D5"/>
    <w:rsid w:val="00710CDF"/>
    <w:rsid w:val="007133AA"/>
    <w:rsid w:val="007205B9"/>
    <w:rsid w:val="00722D9B"/>
    <w:rsid w:val="007234C9"/>
    <w:rsid w:val="0072540C"/>
    <w:rsid w:val="007305BB"/>
    <w:rsid w:val="00746218"/>
    <w:rsid w:val="00765A56"/>
    <w:rsid w:val="00774258"/>
    <w:rsid w:val="00780CAF"/>
    <w:rsid w:val="007813F0"/>
    <w:rsid w:val="00793CA9"/>
    <w:rsid w:val="00794402"/>
    <w:rsid w:val="0079715E"/>
    <w:rsid w:val="007A3BA9"/>
    <w:rsid w:val="007B46FF"/>
    <w:rsid w:val="007B5908"/>
    <w:rsid w:val="007B6F63"/>
    <w:rsid w:val="007C2BA8"/>
    <w:rsid w:val="007C3944"/>
    <w:rsid w:val="007D1866"/>
    <w:rsid w:val="007D591C"/>
    <w:rsid w:val="007D6BEB"/>
    <w:rsid w:val="007E49BA"/>
    <w:rsid w:val="007F3FC4"/>
    <w:rsid w:val="00801DB3"/>
    <w:rsid w:val="00805593"/>
    <w:rsid w:val="00810508"/>
    <w:rsid w:val="008330EA"/>
    <w:rsid w:val="008333BA"/>
    <w:rsid w:val="0083621F"/>
    <w:rsid w:val="008403F2"/>
    <w:rsid w:val="00844AC7"/>
    <w:rsid w:val="00845679"/>
    <w:rsid w:val="008512E4"/>
    <w:rsid w:val="00852C8E"/>
    <w:rsid w:val="008554EE"/>
    <w:rsid w:val="00872610"/>
    <w:rsid w:val="00873E2B"/>
    <w:rsid w:val="008858E5"/>
    <w:rsid w:val="0089633C"/>
    <w:rsid w:val="00897EBA"/>
    <w:rsid w:val="008B6ED8"/>
    <w:rsid w:val="008C19C7"/>
    <w:rsid w:val="008D0D35"/>
    <w:rsid w:val="008D4E8B"/>
    <w:rsid w:val="008D589F"/>
    <w:rsid w:val="008E56EE"/>
    <w:rsid w:val="00900BE6"/>
    <w:rsid w:val="00911187"/>
    <w:rsid w:val="0091274D"/>
    <w:rsid w:val="009162D6"/>
    <w:rsid w:val="00923027"/>
    <w:rsid w:val="00926E27"/>
    <w:rsid w:val="00941852"/>
    <w:rsid w:val="00955FFD"/>
    <w:rsid w:val="00956D2D"/>
    <w:rsid w:val="00966EB7"/>
    <w:rsid w:val="00966F6C"/>
    <w:rsid w:val="00987E3D"/>
    <w:rsid w:val="00990563"/>
    <w:rsid w:val="00996DB1"/>
    <w:rsid w:val="009A7D80"/>
    <w:rsid w:val="009B45BA"/>
    <w:rsid w:val="009C2A0D"/>
    <w:rsid w:val="009C34D3"/>
    <w:rsid w:val="009C6B39"/>
    <w:rsid w:val="009D277C"/>
    <w:rsid w:val="009D7C2B"/>
    <w:rsid w:val="009E4EAF"/>
    <w:rsid w:val="009F5261"/>
    <w:rsid w:val="009F5C09"/>
    <w:rsid w:val="00A012D6"/>
    <w:rsid w:val="00A1753D"/>
    <w:rsid w:val="00A20F60"/>
    <w:rsid w:val="00A34E29"/>
    <w:rsid w:val="00A558D3"/>
    <w:rsid w:val="00A61006"/>
    <w:rsid w:val="00A702D5"/>
    <w:rsid w:val="00A765B0"/>
    <w:rsid w:val="00A77D73"/>
    <w:rsid w:val="00A85F8D"/>
    <w:rsid w:val="00A95E06"/>
    <w:rsid w:val="00A96F08"/>
    <w:rsid w:val="00AA34A3"/>
    <w:rsid w:val="00AA77CD"/>
    <w:rsid w:val="00AD3C93"/>
    <w:rsid w:val="00AE3429"/>
    <w:rsid w:val="00AE7015"/>
    <w:rsid w:val="00AE75C5"/>
    <w:rsid w:val="00AF10B3"/>
    <w:rsid w:val="00B02BE5"/>
    <w:rsid w:val="00B0792B"/>
    <w:rsid w:val="00B10D35"/>
    <w:rsid w:val="00B207EF"/>
    <w:rsid w:val="00B266AD"/>
    <w:rsid w:val="00B27D3A"/>
    <w:rsid w:val="00B34873"/>
    <w:rsid w:val="00B36034"/>
    <w:rsid w:val="00B4281C"/>
    <w:rsid w:val="00B44CCF"/>
    <w:rsid w:val="00B46828"/>
    <w:rsid w:val="00B47C6C"/>
    <w:rsid w:val="00B82CA0"/>
    <w:rsid w:val="00B96C2B"/>
    <w:rsid w:val="00BA60D0"/>
    <w:rsid w:val="00BC41E4"/>
    <w:rsid w:val="00BD03C4"/>
    <w:rsid w:val="00BD259C"/>
    <w:rsid w:val="00BD3277"/>
    <w:rsid w:val="00BD3AA5"/>
    <w:rsid w:val="00BE167C"/>
    <w:rsid w:val="00BE2F76"/>
    <w:rsid w:val="00BF39E4"/>
    <w:rsid w:val="00C1207C"/>
    <w:rsid w:val="00C125E0"/>
    <w:rsid w:val="00C209B5"/>
    <w:rsid w:val="00C21A3D"/>
    <w:rsid w:val="00C2334B"/>
    <w:rsid w:val="00C33296"/>
    <w:rsid w:val="00C60B49"/>
    <w:rsid w:val="00C60B57"/>
    <w:rsid w:val="00C64729"/>
    <w:rsid w:val="00CA4FA9"/>
    <w:rsid w:val="00CB7051"/>
    <w:rsid w:val="00CC1BA4"/>
    <w:rsid w:val="00CC2710"/>
    <w:rsid w:val="00CC4DB0"/>
    <w:rsid w:val="00CD1824"/>
    <w:rsid w:val="00CD61F3"/>
    <w:rsid w:val="00CE1C83"/>
    <w:rsid w:val="00CE3FF9"/>
    <w:rsid w:val="00CE6067"/>
    <w:rsid w:val="00CE6FA0"/>
    <w:rsid w:val="00CF2C0A"/>
    <w:rsid w:val="00CF7484"/>
    <w:rsid w:val="00CF7CE1"/>
    <w:rsid w:val="00D07EF1"/>
    <w:rsid w:val="00D22853"/>
    <w:rsid w:val="00D2395F"/>
    <w:rsid w:val="00D2470C"/>
    <w:rsid w:val="00D25380"/>
    <w:rsid w:val="00D2538A"/>
    <w:rsid w:val="00D25DF6"/>
    <w:rsid w:val="00D3133E"/>
    <w:rsid w:val="00D343F9"/>
    <w:rsid w:val="00D508D8"/>
    <w:rsid w:val="00D6690B"/>
    <w:rsid w:val="00D705DC"/>
    <w:rsid w:val="00D726DD"/>
    <w:rsid w:val="00D82490"/>
    <w:rsid w:val="00D9138F"/>
    <w:rsid w:val="00DA1EB2"/>
    <w:rsid w:val="00DA20CC"/>
    <w:rsid w:val="00DA2376"/>
    <w:rsid w:val="00DA2C65"/>
    <w:rsid w:val="00DA3293"/>
    <w:rsid w:val="00DA4E4B"/>
    <w:rsid w:val="00DA6197"/>
    <w:rsid w:val="00DC45EC"/>
    <w:rsid w:val="00DC7030"/>
    <w:rsid w:val="00DD7260"/>
    <w:rsid w:val="00DF0120"/>
    <w:rsid w:val="00DF2BEB"/>
    <w:rsid w:val="00DF6F3D"/>
    <w:rsid w:val="00E15062"/>
    <w:rsid w:val="00E337D4"/>
    <w:rsid w:val="00E33A19"/>
    <w:rsid w:val="00E3534C"/>
    <w:rsid w:val="00E42FC0"/>
    <w:rsid w:val="00E44B24"/>
    <w:rsid w:val="00E500EA"/>
    <w:rsid w:val="00E53E4E"/>
    <w:rsid w:val="00E668B5"/>
    <w:rsid w:val="00E67894"/>
    <w:rsid w:val="00E80300"/>
    <w:rsid w:val="00E82BD9"/>
    <w:rsid w:val="00E83D8B"/>
    <w:rsid w:val="00E965EB"/>
    <w:rsid w:val="00EB53F5"/>
    <w:rsid w:val="00EC405F"/>
    <w:rsid w:val="00EC7CED"/>
    <w:rsid w:val="00ED1947"/>
    <w:rsid w:val="00ED2BF2"/>
    <w:rsid w:val="00EE1F23"/>
    <w:rsid w:val="00EE2FF7"/>
    <w:rsid w:val="00EE6043"/>
    <w:rsid w:val="00EF5B0A"/>
    <w:rsid w:val="00EF6F82"/>
    <w:rsid w:val="00F121BF"/>
    <w:rsid w:val="00F17CFB"/>
    <w:rsid w:val="00F339B1"/>
    <w:rsid w:val="00F41529"/>
    <w:rsid w:val="00F57592"/>
    <w:rsid w:val="00F60071"/>
    <w:rsid w:val="00F60308"/>
    <w:rsid w:val="00F668EB"/>
    <w:rsid w:val="00F752F4"/>
    <w:rsid w:val="00F8323F"/>
    <w:rsid w:val="00F90268"/>
    <w:rsid w:val="00F96B8C"/>
    <w:rsid w:val="00FA1009"/>
    <w:rsid w:val="00FA1BA5"/>
    <w:rsid w:val="00FA58B9"/>
    <w:rsid w:val="00FA70E5"/>
    <w:rsid w:val="00FA7583"/>
    <w:rsid w:val="00FB061F"/>
    <w:rsid w:val="00FB15B3"/>
    <w:rsid w:val="00FB7D1F"/>
    <w:rsid w:val="00FC5C21"/>
    <w:rsid w:val="00FC66BB"/>
    <w:rsid w:val="00FC7AE4"/>
    <w:rsid w:val="00FD160D"/>
    <w:rsid w:val="00FD7BDE"/>
    <w:rsid w:val="00FE1426"/>
    <w:rsid w:val="00FE5748"/>
    <w:rsid w:val="00FE6AFE"/>
    <w:rsid w:val="00FF2CF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9F0A"/>
  <w15:chartTrackingRefBased/>
  <w15:docId w15:val="{F4DDC176-7391-1A45-817D-88D1B3D8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imes New Roman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43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E6043"/>
    <w:pPr>
      <w:keepNext/>
      <w:keepLines/>
      <w:spacing w:before="240" w:after="120"/>
      <w:outlineLvl w:val="3"/>
    </w:pPr>
    <w:rPr>
      <w:rFonts w:ascii="Angsana New" w:eastAsiaTheme="majorEastAsia" w:hAnsi="Angsana New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043"/>
    <w:rPr>
      <w:rFonts w:ascii="Angsana New" w:eastAsiaTheme="majorEastAsia" w:hAnsi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A2C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F69"/>
    <w:pPr>
      <w:ind w:left="720" w:firstLine="1440"/>
      <w:contextualSpacing/>
      <w:jc w:val="thaiDistribute"/>
    </w:pPr>
    <w:rPr>
      <w:rFonts w:ascii="Times New Roman" w:hAnsi="Times New Roman" w:cs="Angsana New"/>
      <w:sz w:val="24"/>
      <w:szCs w:val="28"/>
      <w:lang w:val="en-US"/>
    </w:rPr>
  </w:style>
  <w:style w:type="character" w:customStyle="1" w:styleId="5yl5">
    <w:name w:val="_5yl5"/>
    <w:basedOn w:val="DefaultParagraphFont"/>
    <w:rsid w:val="00654F69"/>
  </w:style>
  <w:style w:type="paragraph" w:styleId="NoSpacing">
    <w:name w:val="No Spacing"/>
    <w:uiPriority w:val="1"/>
    <w:qFormat/>
    <w:rsid w:val="00B27D3A"/>
    <w:rPr>
      <w:rFonts w:ascii="Calibri" w:eastAsia="Calibri" w:hAnsi="Calibri" w:cs="Cordia New"/>
      <w:sz w:val="22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60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44AC7"/>
    <w:rPr>
      <w:rFonts w:asciiTheme="minorHAnsi" w:eastAsiaTheme="minorHAnsi" w:hAnsiTheme="minorHAnsi" w:cstheme="minorBidi"/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FF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F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ju.ac.th" TargetMode="External"/><Relationship Id="rId13" Type="http://schemas.openxmlformats.org/officeDocument/2006/relationships/hyperlink" Target="https://www.youtube.com/channel/UC_bJVZj1f9Zr4SRCZMMtQsQ" TargetMode="External"/><Relationship Id="rId18" Type="http://schemas.openxmlformats.org/officeDocument/2006/relationships/hyperlink" Target="https://library.mju.ac.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cbX7Q8vecaYxQxaWA" TargetMode="External"/><Relationship Id="rId7" Type="http://schemas.openxmlformats.org/officeDocument/2006/relationships/hyperlink" Target="https://library.mju.ac.th/2022/digital-library/" TargetMode="External"/><Relationship Id="rId12" Type="http://schemas.openxmlformats.org/officeDocument/2006/relationships/hyperlink" Target="https://libraryservices.mju.ac.th/2020/courses-reserve-library-tours/" TargetMode="External"/><Relationship Id="rId17" Type="http://schemas.openxmlformats.org/officeDocument/2006/relationships/hyperlink" Target="https://library.mju.ac.th/2020/renew-boo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ac.mju.ac.th" TargetMode="External"/><Relationship Id="rId20" Type="http://schemas.openxmlformats.org/officeDocument/2006/relationships/hyperlink" Target="https://libraryservices.mju.ac.th/page/libraryofthing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AtFWJItrGmhfyl-Ej8_pQSidAyBq-zu3zLHT04lKMjRAMXA/viewform" TargetMode="External"/><Relationship Id="rId11" Type="http://schemas.openxmlformats.org/officeDocument/2006/relationships/hyperlink" Target="mailto:library_service@mju.ac.t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b.mju.ac.th/purchaseonline/" TargetMode="External"/><Relationship Id="rId15" Type="http://schemas.openxmlformats.org/officeDocument/2006/relationships/hyperlink" Target="https://maejo.link?L=7lWC" TargetMode="External"/><Relationship Id="rId23" Type="http://schemas.openxmlformats.org/officeDocument/2006/relationships/hyperlink" Target="https://library.mju.ac.th/2020/guides-tutorials/" TargetMode="External"/><Relationship Id="rId10" Type="http://schemas.openxmlformats.org/officeDocument/2006/relationships/hyperlink" Target="https://line.me/R/ti/p/%40tyw9123r" TargetMode="External"/><Relationship Id="rId19" Type="http://schemas.openxmlformats.org/officeDocument/2006/relationships/hyperlink" Target="https://www.facebook.com/mju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julibrary" TargetMode="External"/><Relationship Id="rId14" Type="http://schemas.openxmlformats.org/officeDocument/2006/relationships/hyperlink" Target="https://maejo.link?L=7lWC" TargetMode="External"/><Relationship Id="rId22" Type="http://schemas.openxmlformats.org/officeDocument/2006/relationships/hyperlink" Target="https://library.mju.ac.th/2022/debtche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Suwicha Sriwichai</dc:creator>
  <cp:keywords/>
  <dc:description/>
  <cp:lastModifiedBy>Suwicha Sriwichai</cp:lastModifiedBy>
  <cp:revision>58</cp:revision>
  <dcterms:created xsi:type="dcterms:W3CDTF">2023-04-04T16:01:00Z</dcterms:created>
  <dcterms:modified xsi:type="dcterms:W3CDTF">2023-04-07T09:17:00Z</dcterms:modified>
</cp:coreProperties>
</file>